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17"/>
          <w:szCs w:val="17"/>
        </w:rPr>
      </w:pPr>
      <w:r>
        <w:rPr>
          <w:b/>
          <w:sz w:val="17"/>
          <w:szCs w:val="17"/>
        </w:rPr>
      </w:r>
    </w:p>
    <w:p>
      <w:pPr>
        <w:pStyle w:val="Normal"/>
        <w:spacing w:lineRule="auto" w:line="240" w:before="0" w:after="0"/>
        <w:jc w:val="center"/>
        <w:rPr>
          <w:b/>
          <w:b/>
          <w:sz w:val="17"/>
          <w:szCs w:val="17"/>
        </w:rPr>
      </w:pPr>
      <w:r>
        <w:rPr>
          <w:b/>
          <w:sz w:val="17"/>
          <w:szCs w:val="17"/>
        </w:rPr>
        <w:t>Публичная оферта (Договор) на предоставление платных услуг</w:t>
      </w:r>
    </w:p>
    <w:tbl>
      <w:tblPr>
        <w:tblW w:w="10740" w:type="dxa"/>
        <w:jc w:val="left"/>
        <w:tblInd w:w="0" w:type="dxa"/>
        <w:tblCellMar>
          <w:top w:w="0" w:type="dxa"/>
          <w:left w:w="113" w:type="dxa"/>
          <w:bottom w:w="0" w:type="dxa"/>
          <w:right w:w="108" w:type="dxa"/>
        </w:tblCellMar>
        <w:tblLook w:val="04a0" w:noHBand="0" w:noVBand="1" w:firstColumn="1" w:lastRow="0" w:lastColumn="0" w:firstRow="1"/>
      </w:tblPr>
      <w:tblGrid>
        <w:gridCol w:w="4783"/>
        <w:gridCol w:w="5956"/>
      </w:tblGrid>
      <w:tr>
        <w:trPr/>
        <w:tc>
          <w:tcPr>
            <w:tcW w:w="4783" w:type="dxa"/>
            <w:tcBorders/>
            <w:shd w:color="auto" w:fill="auto" w:val="clear"/>
          </w:tcPr>
          <w:p>
            <w:pPr>
              <w:pStyle w:val="Normal"/>
              <w:spacing w:lineRule="auto" w:line="240" w:before="0" w:after="0"/>
              <w:jc w:val="left"/>
              <w:rPr>
                <w:b/>
                <w:b/>
                <w:sz w:val="17"/>
                <w:szCs w:val="17"/>
              </w:rPr>
            </w:pPr>
            <w:r>
              <w:rPr>
                <w:b/>
                <w:sz w:val="17"/>
                <w:szCs w:val="17"/>
              </w:rPr>
              <w:t>№</w:t>
            </w:r>
            <w:r>
              <w:rPr>
                <w:b/>
                <w:sz w:val="17"/>
                <w:szCs w:val="17"/>
              </w:rPr>
              <w:t>_______</w:t>
            </w:r>
          </w:p>
          <w:p>
            <w:pPr>
              <w:pStyle w:val="Normal"/>
              <w:spacing w:lineRule="auto" w:line="240" w:before="0" w:after="0"/>
              <w:jc w:val="left"/>
              <w:rPr>
                <w:b/>
                <w:b/>
                <w:sz w:val="17"/>
                <w:szCs w:val="17"/>
              </w:rPr>
            </w:pPr>
            <w:r>
              <w:rPr>
                <w:b/>
                <w:sz w:val="17"/>
                <w:szCs w:val="17"/>
              </w:rPr>
              <w:t>Город  Пенза</w:t>
            </w:r>
          </w:p>
        </w:tc>
        <w:tc>
          <w:tcPr>
            <w:tcW w:w="5956" w:type="dxa"/>
            <w:tcBorders/>
            <w:shd w:color="auto" w:fill="auto" w:val="clear"/>
          </w:tcPr>
          <w:p>
            <w:pPr>
              <w:pStyle w:val="Normal"/>
              <w:spacing w:lineRule="auto" w:line="240" w:before="0" w:after="0"/>
              <w:jc w:val="center"/>
              <w:rPr>
                <w:b/>
                <w:b/>
                <w:sz w:val="17"/>
                <w:szCs w:val="17"/>
              </w:rPr>
            </w:pPr>
            <w:r>
              <w:rPr>
                <w:b/>
                <w:sz w:val="17"/>
                <w:szCs w:val="17"/>
              </w:rPr>
            </w:r>
          </w:p>
          <w:p>
            <w:pPr>
              <w:pStyle w:val="Normal"/>
              <w:spacing w:lineRule="auto" w:line="240" w:before="0" w:after="0"/>
              <w:jc w:val="center"/>
              <w:rPr>
                <w:b/>
                <w:b/>
                <w:sz w:val="17"/>
                <w:szCs w:val="17"/>
              </w:rPr>
            </w:pPr>
            <w:r>
              <w:rPr>
                <w:b/>
                <w:sz w:val="17"/>
                <w:szCs w:val="17"/>
                <w:lang w:val="en-US"/>
              </w:rPr>
              <w:t xml:space="preserve">                                                                                            </w:t>
            </w:r>
            <w:r>
              <w:rPr>
                <w:b/>
                <w:sz w:val="17"/>
                <w:szCs w:val="17"/>
              </w:rPr>
              <w:t>«__»__________20____г.</w:t>
            </w:r>
          </w:p>
        </w:tc>
      </w:tr>
    </w:tbl>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sz w:val="17"/>
          <w:szCs w:val="17"/>
        </w:rPr>
        <w:t>Общество с ограниченной ответственностью «ХОСТИНГ.КОМ», именуемое в дальнейшем «ИСПОЛНИТЕЛЬ», в лице Генерального директора Стариковой Анны Олеговны, действующего на основании Устава,  предлагает абонентское обслуживание в сети Интернет (Услуги) любому юридическому лицу, индивидуальному предпринимателю или физическому лицу, именуемому в дальнейшем “АБОНЕНТ”. В соответствии со ст. 438 Гражданского Кодекса Российской Федерации (ГК РФ), безусловным принятием (акцептом) условий настоящей публичной Оферты (далее - Договор) считается осуществление АБОНЕНТОМ платежа в счет оплаты Услуг и получение соответствующего финансового документа, подтверждающего факт оплаты.</w:t>
      </w:r>
    </w:p>
    <w:p>
      <w:pPr>
        <w:pStyle w:val="Normal"/>
        <w:spacing w:lineRule="auto" w:line="240" w:before="0" w:after="0"/>
        <w:jc w:val="center"/>
        <w:rPr>
          <w:b/>
          <w:b/>
          <w:sz w:val="17"/>
          <w:szCs w:val="17"/>
        </w:rPr>
      </w:pPr>
      <w:r>
        <w:rPr>
          <w:b/>
          <w:sz w:val="17"/>
          <w:szCs w:val="17"/>
        </w:rPr>
        <w:t>Термины  и определения, используемые в настоящем договоре</w:t>
      </w:r>
    </w:p>
    <w:p>
      <w:pPr>
        <w:pStyle w:val="Normal"/>
        <w:spacing w:lineRule="auto" w:line="240" w:before="0" w:after="0"/>
        <w:rPr>
          <w:rFonts w:ascii="Calibri" w:hAnsi="Calibri" w:cs="Calibri" w:asciiTheme="minorHAnsi" w:cstheme="minorHAnsi" w:hAnsiTheme="minorHAnsi"/>
          <w:sz w:val="17"/>
          <w:szCs w:val="17"/>
        </w:rPr>
      </w:pPr>
      <w:r>
        <w:rPr>
          <w:b/>
          <w:bCs/>
          <w:color w:val="0070C0"/>
          <w:sz w:val="17"/>
          <w:szCs w:val="17"/>
        </w:rPr>
        <w:t>«абонент»</w:t>
      </w:r>
      <w:r>
        <w:rPr>
          <w:sz w:val="17"/>
          <w:szCs w:val="17"/>
        </w:rPr>
        <w:t xml:space="preserve"> — пользователь услуг, с которым заключен возмездный договор об оказании услуг с выделением уникального кода идентификации </w:t>
      </w:r>
      <w:r>
        <w:rPr>
          <w:rFonts w:cs="Calibri" w:cstheme="minorHAnsi"/>
          <w:sz w:val="17"/>
          <w:szCs w:val="17"/>
        </w:rPr>
        <w:t>(далее - Договор);</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«домен»</w:t>
      </w:r>
      <w:r>
        <w:rPr>
          <w:rFonts w:cs="Calibri" w:cstheme="minorHAnsi"/>
          <w:sz w:val="17"/>
          <w:szCs w:val="17"/>
        </w:rPr>
        <w:t xml:space="preserve"> — область пространства иерархических имен сети Интернет, которая обслуживается набором серверов доменных  имен (DNS) и централизованно администрируется. Домен идентифицируется именем домена;    </w:t>
      </w:r>
    </w:p>
    <w:p>
      <w:pPr>
        <w:pStyle w:val="Normal"/>
        <w:spacing w:lineRule="auto" w:line="240" w:before="0" w:after="0"/>
        <w:rPr>
          <w:rFonts w:ascii="Calibri" w:hAnsi="Calibri" w:cs="Calibri" w:asciiTheme="minorHAnsi" w:cstheme="minorHAnsi" w:hAnsiTheme="minorHAnsi"/>
          <w:color w:val="FF0000"/>
          <w:sz w:val="17"/>
          <w:szCs w:val="17"/>
        </w:rPr>
      </w:pPr>
      <w:r>
        <w:rPr>
          <w:rFonts w:cs="Calibri" w:cstheme="minorHAnsi"/>
          <w:b/>
          <w:color w:val="0070C0"/>
          <w:sz w:val="17"/>
          <w:szCs w:val="17"/>
        </w:rPr>
        <w:t>«Web-система»</w:t>
      </w:r>
      <w:r>
        <w:rPr>
          <w:rFonts w:cs="Calibri" w:cstheme="minorHAnsi"/>
          <w:sz w:val="17"/>
          <w:szCs w:val="17"/>
        </w:rPr>
        <w:t xml:space="preserve"> — электронный ресурс, размещенный АБОНЕНТОМ на дисковом пространстве оборудования ИСПОЛНИТЕЛЯ на основании настоящего Договора и отображаемый программами-браузерами как визуально воспринимаемая совокупность информационных объектов;</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 xml:space="preserve">«аккаунт» </w:t>
      </w:r>
      <w:r>
        <w:rPr>
          <w:rFonts w:cs="Calibri" w:cstheme="minorHAnsi"/>
          <w:sz w:val="17"/>
          <w:szCs w:val="17"/>
        </w:rPr>
        <w:t xml:space="preserve">— учетная запись, которая заводится для АБОНЕНТА при его регистрации в системе ИСПОЛНИТЕЛЯ, имеющая логин и пароль. </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«дисковое пространство»</w:t>
      </w:r>
      <w:r>
        <w:rPr>
          <w:rFonts w:cs="Calibri" w:cstheme="minorHAnsi"/>
          <w:sz w:val="17"/>
          <w:szCs w:val="17"/>
        </w:rPr>
        <w:t xml:space="preserve"> — доступный объем информации, размещаемой АБОНЕНТОМ на оборудовании ИСПОЛНИТЕЛЯ. </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«регистрация домена»</w:t>
      </w:r>
      <w:r>
        <w:rPr>
          <w:rFonts w:cs="Calibri" w:cstheme="minorHAnsi"/>
          <w:sz w:val="17"/>
          <w:szCs w:val="17"/>
        </w:rPr>
        <w:t xml:space="preserve"> —  занесение информации о домене и его Администраторе в Реестр доменных имен с целью  обеспечения   уникальности   использования   домена,   а   также   получения   прав   на   администрирование   домена  Администратором. Услуга по регистрации домена считается оказанной с момента занесения информации в Реестр;   </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«реестр»</w:t>
      </w:r>
      <w:r>
        <w:rPr>
          <w:rFonts w:cs="Calibri" w:cstheme="minorHAnsi"/>
          <w:sz w:val="17"/>
          <w:szCs w:val="17"/>
        </w:rPr>
        <w:t xml:space="preserve"> — центральная база данных, содержащая информацию о доменных именах, администраторах доменов, иную информацию, необходимую для регистрации доменных имен;</w:t>
      </w:r>
    </w:p>
    <w:p>
      <w:pPr>
        <w:pStyle w:val="Normal"/>
        <w:spacing w:lineRule="auto" w:line="240" w:before="0" w:after="0"/>
        <w:rPr>
          <w:rFonts w:ascii="Calibri" w:hAnsi="Calibri" w:cs="Calibri" w:asciiTheme="minorHAnsi" w:cstheme="minorHAnsi" w:hAnsiTheme="minorHAnsi"/>
          <w:sz w:val="17"/>
          <w:szCs w:val="17"/>
        </w:rPr>
      </w:pPr>
      <w:r>
        <w:rPr>
          <w:rFonts w:cs="Calibri" w:cstheme="minorHAnsi"/>
          <w:b/>
          <w:color w:val="0070C0"/>
          <w:sz w:val="17"/>
          <w:szCs w:val="17"/>
        </w:rPr>
        <w:t>«делегирование домена»</w:t>
      </w:r>
      <w:r>
        <w:rPr>
          <w:rFonts w:cs="Calibri" w:cstheme="minorHAnsi"/>
          <w:sz w:val="17"/>
          <w:szCs w:val="17"/>
        </w:rPr>
        <w:t xml:space="preserve"> — занесение в зону информации о домене и соответствующих ему DNS-серверах, указанных  Администратором домена, обеспечивающей функционирование домена;    </w:t>
      </w:r>
    </w:p>
    <w:p>
      <w:pPr>
        <w:pStyle w:val="Normal"/>
        <w:spacing w:lineRule="auto" w:line="240" w:before="0" w:after="0"/>
        <w:rPr>
          <w:sz w:val="17"/>
          <w:szCs w:val="17"/>
        </w:rPr>
      </w:pPr>
      <w:r>
        <w:rPr>
          <w:rFonts w:cs="Calibri" w:cstheme="minorHAnsi"/>
          <w:b/>
          <w:color w:val="0070C0"/>
          <w:sz w:val="17"/>
          <w:szCs w:val="17"/>
        </w:rPr>
        <w:t>«администратор домена»</w:t>
      </w:r>
      <w:r>
        <w:rPr>
          <w:rFonts w:cs="Calibri" w:cstheme="minorHAnsi"/>
          <w:sz w:val="17"/>
          <w:szCs w:val="17"/>
        </w:rPr>
        <w:t xml:space="preserve">   </w:t>
      </w:r>
      <w:r>
        <w:rPr>
          <w:sz w:val="17"/>
          <w:szCs w:val="17"/>
        </w:rPr>
        <w:t>—</w:t>
      </w:r>
      <w:r>
        <w:rPr>
          <w:rFonts w:cs="Calibri" w:cstheme="minorHAnsi"/>
          <w:sz w:val="17"/>
          <w:szCs w:val="17"/>
        </w:rPr>
        <w:t xml:space="preserve"> юридическое или физическое лицо, для которого регистрируется домен. Администратор  домена определяет порядок использования домена и организацию, осуществляющую техническое</w:t>
      </w:r>
      <w:r>
        <w:rPr>
          <w:sz w:val="17"/>
          <w:szCs w:val="17"/>
        </w:rPr>
        <w:t xml:space="preserve"> сопровождение домена;    </w:t>
      </w:r>
    </w:p>
    <w:p>
      <w:pPr>
        <w:pStyle w:val="Normal"/>
        <w:spacing w:lineRule="auto" w:line="240" w:before="0" w:after="0"/>
        <w:rPr>
          <w:sz w:val="17"/>
          <w:szCs w:val="17"/>
        </w:rPr>
      </w:pPr>
      <w:r>
        <w:rPr>
          <w:b/>
          <w:color w:val="0070C0"/>
          <w:sz w:val="17"/>
          <w:szCs w:val="17"/>
        </w:rPr>
        <w:t>«администрирование домена»</w:t>
      </w:r>
      <w:r>
        <w:rPr>
          <w:sz w:val="17"/>
          <w:szCs w:val="17"/>
        </w:rPr>
        <w:t xml:space="preserve"> — определение порядка использования домена, организация технического сопровождения  домена, организация оплаты услуг по обеспечению функционирования домена;    </w:t>
      </w:r>
    </w:p>
    <w:p>
      <w:pPr>
        <w:pStyle w:val="Normal"/>
        <w:spacing w:lineRule="auto" w:line="240" w:before="0" w:after="0"/>
        <w:rPr>
          <w:sz w:val="17"/>
          <w:szCs w:val="17"/>
        </w:rPr>
      </w:pPr>
      <w:r>
        <w:rPr>
          <w:b/>
          <w:color w:val="0070C0"/>
          <w:sz w:val="17"/>
          <w:szCs w:val="17"/>
        </w:rPr>
        <w:t>«срок регистрации»</w:t>
      </w:r>
      <w:r>
        <w:rPr>
          <w:sz w:val="17"/>
          <w:szCs w:val="17"/>
        </w:rPr>
        <w:t xml:space="preserve"> — время, в течение которого обеспечивается хранение информации о домене в Реестре доменных  имен;   </w:t>
      </w:r>
    </w:p>
    <w:p>
      <w:pPr>
        <w:pStyle w:val="Normal"/>
        <w:spacing w:lineRule="auto" w:line="240" w:before="0" w:after="0"/>
        <w:rPr>
          <w:sz w:val="17"/>
          <w:szCs w:val="17"/>
        </w:rPr>
      </w:pPr>
      <w:r>
        <w:rPr>
          <w:b/>
          <w:color w:val="0070C0"/>
          <w:sz w:val="17"/>
          <w:szCs w:val="17"/>
        </w:rPr>
        <w:t>«продление доменного имени»</w:t>
      </w:r>
      <w:r>
        <w:rPr>
          <w:color w:val="0070C0"/>
          <w:sz w:val="17"/>
          <w:szCs w:val="17"/>
        </w:rPr>
        <w:t xml:space="preserve"> </w:t>
      </w:r>
      <w:r>
        <w:rPr>
          <w:sz w:val="17"/>
          <w:szCs w:val="17"/>
        </w:rPr>
        <w:t xml:space="preserve">— внесение в Реестр сведений о продлении срока действия регистрации домена; </w:t>
      </w:r>
    </w:p>
    <w:p>
      <w:pPr>
        <w:pStyle w:val="Normal"/>
        <w:spacing w:lineRule="auto" w:line="240" w:before="0" w:after="0"/>
        <w:rPr>
          <w:sz w:val="17"/>
          <w:szCs w:val="17"/>
        </w:rPr>
      </w:pPr>
      <w:r>
        <w:rPr>
          <w:b/>
          <w:color w:val="0070C0"/>
          <w:sz w:val="17"/>
          <w:szCs w:val="17"/>
        </w:rPr>
        <w:t>«DNS-сервер»</w:t>
      </w:r>
      <w:r>
        <w:rPr>
          <w:sz w:val="17"/>
          <w:szCs w:val="17"/>
        </w:rPr>
        <w:t xml:space="preserve"> — сервера доменных имен, содержащие конфигурационные файлы зарегистрированного домена;     </w:t>
      </w:r>
    </w:p>
    <w:p>
      <w:pPr>
        <w:pStyle w:val="Normal"/>
        <w:spacing w:lineRule="auto" w:line="240" w:before="0" w:after="0"/>
        <w:rPr>
          <w:sz w:val="17"/>
          <w:szCs w:val="17"/>
        </w:rPr>
      </w:pPr>
      <w:r>
        <w:rPr>
          <w:b/>
          <w:color w:val="0070C0"/>
          <w:sz w:val="17"/>
          <w:szCs w:val="17"/>
        </w:rPr>
        <w:t>«логин»</w:t>
      </w:r>
      <w:r>
        <w:rPr>
          <w:sz w:val="17"/>
          <w:szCs w:val="17"/>
        </w:rPr>
        <w:t xml:space="preserve">  —  уникальный для веб-сервера Исполнителя набор букв и цифр, который в сочетании с Паролем служит  идентификатором Абонента.    </w:t>
      </w:r>
    </w:p>
    <w:p>
      <w:pPr>
        <w:pStyle w:val="Normal"/>
        <w:spacing w:lineRule="auto" w:line="240" w:before="0" w:after="0"/>
        <w:rPr>
          <w:sz w:val="17"/>
          <w:szCs w:val="17"/>
        </w:rPr>
      </w:pPr>
      <w:r>
        <w:rPr>
          <w:b/>
          <w:color w:val="0070C0"/>
          <w:sz w:val="17"/>
          <w:szCs w:val="17"/>
        </w:rPr>
        <w:t>«пароль»</w:t>
      </w:r>
      <w:r>
        <w:rPr>
          <w:sz w:val="17"/>
          <w:szCs w:val="17"/>
        </w:rPr>
        <w:t xml:space="preserve"> — набор букв и цифр, который в сочетании с Логином, служит идентификатором АБОНЕНТА;    </w:t>
      </w:r>
    </w:p>
    <w:p>
      <w:pPr>
        <w:pStyle w:val="Normal"/>
        <w:spacing w:lineRule="auto" w:line="240" w:before="0" w:after="0"/>
        <w:rPr>
          <w:sz w:val="17"/>
          <w:szCs w:val="17"/>
        </w:rPr>
      </w:pPr>
      <w:r>
        <w:rPr>
          <w:color w:val="0070C0"/>
          <w:sz w:val="17"/>
          <w:szCs w:val="17"/>
        </w:rPr>
        <w:t>«</w:t>
      </w:r>
      <w:r>
        <w:rPr>
          <w:b/>
          <w:bCs/>
          <w:color w:val="0070C0"/>
          <w:sz w:val="17"/>
          <w:szCs w:val="17"/>
        </w:rPr>
        <w:t>вредоносное программное обеспечение»</w:t>
      </w:r>
      <w:r>
        <w:rPr>
          <w:color w:val="0070C0"/>
          <w:sz w:val="17"/>
          <w:szCs w:val="17"/>
        </w:rPr>
        <w:t xml:space="preserve"> </w:t>
      </w:r>
      <w:r>
        <w:rPr>
          <w:sz w:val="17"/>
          <w:szCs w:val="17"/>
        </w:rPr>
        <w:t>-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pPr>
        <w:pStyle w:val="Normal"/>
        <w:spacing w:lineRule="auto" w:line="240" w:before="0" w:after="0"/>
        <w:rPr>
          <w:sz w:val="17"/>
          <w:szCs w:val="17"/>
        </w:rPr>
      </w:pPr>
      <w:r>
        <w:rPr>
          <w:color w:val="0070C0"/>
          <w:sz w:val="17"/>
          <w:szCs w:val="17"/>
        </w:rPr>
        <w:t>«</w:t>
      </w:r>
      <w:r>
        <w:rPr>
          <w:b/>
          <w:bCs/>
          <w:color w:val="0070C0"/>
          <w:sz w:val="17"/>
          <w:szCs w:val="17"/>
        </w:rPr>
        <w:t>спам</w:t>
      </w:r>
      <w:r>
        <w:rPr>
          <w:color w:val="0070C0"/>
          <w:sz w:val="17"/>
          <w:szCs w:val="17"/>
        </w:rPr>
        <w:t>»</w:t>
      </w:r>
      <w:r>
        <w:rPr>
          <w:sz w:val="17"/>
          <w:szCs w:val="17"/>
        </w:rPr>
        <w:t xml:space="preserve"> — электронное сообщение, предназначенное неопределенному кругу лиц, доставленное АБОНЕНТУ и (или) пользователю без их предварительного согласия.</w:t>
      </w:r>
    </w:p>
    <w:p>
      <w:pPr>
        <w:pStyle w:val="Normal"/>
        <w:spacing w:lineRule="auto" w:line="240" w:before="0" w:after="0"/>
        <w:rPr>
          <w:sz w:val="17"/>
          <w:szCs w:val="17"/>
        </w:rPr>
      </w:pPr>
      <w:r>
        <w:rPr>
          <w:b/>
          <w:bCs/>
          <w:color w:val="0070C0"/>
          <w:sz w:val="17"/>
          <w:szCs w:val="17"/>
        </w:rPr>
        <w:t>«тарифный план</w:t>
      </w:r>
      <w:r>
        <w:rPr>
          <w:b/>
          <w:color w:val="0070C0"/>
          <w:sz w:val="17"/>
          <w:szCs w:val="17"/>
        </w:rPr>
        <w:t>»</w:t>
      </w:r>
      <w:r>
        <w:rPr>
          <w:sz w:val="17"/>
          <w:szCs w:val="17"/>
        </w:rPr>
        <w:t xml:space="preserve">  — совокупность ценовых условий, при которых ИСПОЛНИТЕЛЬ предлагает пользоваться одной либо несколькими услугами.</w:t>
      </w:r>
    </w:p>
    <w:p>
      <w:pPr>
        <w:pStyle w:val="Normal"/>
        <w:spacing w:lineRule="auto" w:line="240" w:before="0" w:after="0"/>
        <w:rPr>
          <w:sz w:val="17"/>
          <w:szCs w:val="17"/>
        </w:rPr>
      </w:pPr>
      <w:r>
        <w:rPr>
          <w:sz w:val="17"/>
          <w:szCs w:val="17"/>
        </w:rPr>
        <w:t xml:space="preserve">  </w:t>
      </w:r>
    </w:p>
    <w:p>
      <w:pPr>
        <w:pStyle w:val="Normal"/>
        <w:spacing w:lineRule="auto" w:line="240" w:before="0" w:after="0"/>
        <w:rPr>
          <w:b/>
          <w:b/>
          <w:sz w:val="17"/>
          <w:szCs w:val="17"/>
        </w:rPr>
      </w:pPr>
      <w:r>
        <w:rPr>
          <w:b/>
          <w:sz w:val="17"/>
          <w:szCs w:val="17"/>
        </w:rPr>
        <w:t>1.ПРЕДМЕТ ДОГОВОРА</w:t>
      </w:r>
    </w:p>
    <w:p>
      <w:pPr>
        <w:pStyle w:val="Normal"/>
        <w:spacing w:lineRule="auto" w:line="240" w:before="0" w:after="0"/>
        <w:rPr>
          <w:color w:val="000000"/>
          <w:sz w:val="17"/>
          <w:szCs w:val="17"/>
        </w:rPr>
      </w:pPr>
      <w:r>
        <w:rPr>
          <w:color w:val="000000"/>
          <w:sz w:val="17"/>
          <w:szCs w:val="17"/>
        </w:rPr>
        <w:t xml:space="preserve">1.1. По  настоящему  Договору  ИСПОЛНИТЕЛЬ принимает на себя обязанность оказывать АБОНЕНТУ услуги, в том числе:    </w:t>
      </w:r>
    </w:p>
    <w:p>
      <w:pPr>
        <w:pStyle w:val="Normal"/>
        <w:spacing w:lineRule="auto" w:line="240" w:before="0" w:after="0"/>
        <w:rPr>
          <w:color w:val="000000"/>
          <w:sz w:val="17"/>
          <w:szCs w:val="17"/>
        </w:rPr>
      </w:pPr>
      <w:r>
        <w:rPr>
          <w:color w:val="000000"/>
          <w:sz w:val="17"/>
          <w:szCs w:val="17"/>
        </w:rPr>
        <w:t xml:space="preserve">- открытие  аккаунта  (с  предоставлением  логина  и  пароля, позволяющих  ему  размещать  информацию на оборудовании ИСПОЛНИТЕЛЯ);    </w:t>
      </w:r>
    </w:p>
    <w:p>
      <w:pPr>
        <w:pStyle w:val="Normal"/>
        <w:spacing w:lineRule="auto" w:line="240" w:before="0" w:after="0"/>
        <w:rPr>
          <w:color w:val="000000"/>
          <w:sz w:val="17"/>
          <w:szCs w:val="17"/>
        </w:rPr>
      </w:pPr>
      <w:r>
        <w:rPr>
          <w:color w:val="000000"/>
          <w:sz w:val="17"/>
          <w:szCs w:val="17"/>
        </w:rPr>
        <w:t xml:space="preserve">- выделение АБОНЕНТУ дискового пространства на оборудовании ИСПОЛНИТЕЛЯ в соответствии с выбранным и  оплаченным тарифным планом, для размещения Web-системы АБОНЕНТА и хранения на указанном пространстве  информации АБОНЕНТА в течение сроков, установленных настоящим Договором;    </w:t>
      </w:r>
    </w:p>
    <w:p>
      <w:pPr>
        <w:pStyle w:val="Normal"/>
        <w:spacing w:lineRule="auto" w:line="240" w:before="0" w:after="0"/>
        <w:rPr>
          <w:color w:val="000000"/>
          <w:sz w:val="17"/>
          <w:szCs w:val="17"/>
        </w:rPr>
      </w:pPr>
      <w:r>
        <w:rPr>
          <w:color w:val="000000"/>
          <w:sz w:val="17"/>
          <w:szCs w:val="17"/>
        </w:rPr>
        <w:t xml:space="preserve">- регистрация и продление регистрации доменных имен;    </w:t>
      </w:r>
    </w:p>
    <w:p>
      <w:pPr>
        <w:pStyle w:val="Normal"/>
        <w:spacing w:lineRule="auto" w:line="240" w:before="0" w:after="0"/>
        <w:rPr>
          <w:color w:val="000000"/>
          <w:sz w:val="17"/>
          <w:szCs w:val="17"/>
        </w:rPr>
      </w:pPr>
      <w:r>
        <w:rPr>
          <w:color w:val="000000"/>
          <w:sz w:val="17"/>
          <w:szCs w:val="17"/>
        </w:rPr>
        <w:t xml:space="preserve">- поддержка первичного и вторичного </w:t>
      </w:r>
      <w:r>
        <w:rPr>
          <w:color w:val="000000"/>
          <w:sz w:val="17"/>
          <w:szCs w:val="17"/>
          <w:lang w:val="en-US"/>
        </w:rPr>
        <w:t>DNS</w:t>
      </w:r>
      <w:r>
        <w:rPr>
          <w:color w:val="000000"/>
          <w:sz w:val="17"/>
          <w:szCs w:val="17"/>
        </w:rPr>
        <w:t xml:space="preserve">-сервера для используемых доменов;   </w:t>
      </w:r>
    </w:p>
    <w:p>
      <w:pPr>
        <w:pStyle w:val="Normal"/>
        <w:spacing w:lineRule="auto" w:line="240" w:before="0" w:after="0"/>
        <w:rPr>
          <w:color w:val="000000"/>
          <w:sz w:val="17"/>
          <w:szCs w:val="17"/>
        </w:rPr>
      </w:pPr>
      <w:r>
        <w:rPr>
          <w:color w:val="000000"/>
          <w:sz w:val="17"/>
          <w:szCs w:val="17"/>
        </w:rPr>
        <w:t xml:space="preserve">- использование всех доступных программ и функций в соответствии с выбранным и оплаченным  тарифным планом;    </w:t>
      </w:r>
    </w:p>
    <w:p>
      <w:pPr>
        <w:pStyle w:val="Normal"/>
        <w:spacing w:lineRule="auto" w:line="240" w:before="0" w:after="0"/>
        <w:rPr>
          <w:color w:val="000000"/>
          <w:sz w:val="17"/>
          <w:szCs w:val="17"/>
        </w:rPr>
      </w:pPr>
      <w:r>
        <w:rPr>
          <w:color w:val="000000"/>
          <w:sz w:val="17"/>
          <w:szCs w:val="17"/>
        </w:rPr>
        <w:t xml:space="preserve">- получение АБОНЕНТОМ необходимых для подключения к услугам и настройке программного обеспечения  консультаций по электронной почте и телефонам технической поддержки;  </w:t>
      </w:r>
    </w:p>
    <w:p>
      <w:pPr>
        <w:pStyle w:val="Normal"/>
        <w:spacing w:lineRule="auto" w:line="240" w:before="0" w:after="0"/>
        <w:rPr>
          <w:color w:val="000000"/>
          <w:sz w:val="17"/>
          <w:szCs w:val="17"/>
        </w:rPr>
      </w:pPr>
      <w:r>
        <w:rPr>
          <w:color w:val="000000"/>
          <w:sz w:val="17"/>
          <w:szCs w:val="17"/>
        </w:rPr>
        <w:t>- осуществление поддержки  Web-системы в соответствии с условиями и требованиями, изложенными в правилах предоставления услуг (далее – Правила), размещенных на сайте ИСПОЛНИТЕЛЯ</w:t>
      </w:r>
      <w:r>
        <w:rPr>
          <w:sz w:val="17"/>
          <w:szCs w:val="17"/>
        </w:rPr>
        <w:t>: https://ooohosting.com/kontakty/dokumenty/pravila-predostavleniya-uslug.</w:t>
      </w:r>
    </w:p>
    <w:p>
      <w:pPr>
        <w:pStyle w:val="Normal"/>
        <w:spacing w:lineRule="auto" w:line="240" w:before="0" w:after="0"/>
        <w:rPr>
          <w:sz w:val="17"/>
          <w:szCs w:val="17"/>
        </w:rPr>
      </w:pPr>
      <w:r>
        <w:rPr>
          <w:color w:val="000000"/>
          <w:sz w:val="17"/>
          <w:szCs w:val="17"/>
        </w:rPr>
        <w:t>1.2. Размер   и  технические  характеристики  Web-системы,   а  также  стоимость   услуг  по  настоящему   Договору  определяются тарифным планом АБОНЕНТА.</w:t>
      </w:r>
    </w:p>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r>
    </w:p>
    <w:p>
      <w:pPr>
        <w:pStyle w:val="Normal"/>
        <w:spacing w:lineRule="auto" w:line="240" w:before="0" w:after="0"/>
        <w:rPr>
          <w:b/>
          <w:b/>
          <w:sz w:val="17"/>
          <w:szCs w:val="17"/>
        </w:rPr>
      </w:pPr>
      <w:r>
        <w:rPr/>
      </w:r>
    </w:p>
    <w:p>
      <w:pPr>
        <w:pStyle w:val="Normal"/>
        <w:spacing w:lineRule="auto" w:line="240" w:before="0" w:after="0"/>
        <w:rPr>
          <w:b/>
          <w:b/>
          <w:sz w:val="17"/>
          <w:szCs w:val="17"/>
        </w:rPr>
      </w:pPr>
      <w:r>
        <w:rPr/>
      </w:r>
    </w:p>
    <w:p>
      <w:pPr>
        <w:pStyle w:val="Normal"/>
        <w:spacing w:lineRule="auto" w:line="240" w:before="0" w:after="0"/>
        <w:rPr>
          <w:b/>
          <w:b/>
          <w:sz w:val="17"/>
          <w:szCs w:val="17"/>
        </w:rPr>
      </w:pPr>
      <w:r>
        <w:rPr>
          <w:b/>
          <w:sz w:val="17"/>
          <w:szCs w:val="17"/>
        </w:rPr>
        <w:t>2. ПРАВА И ОБЯЗАННОСТИ СТОРОН</w:t>
      </w:r>
    </w:p>
    <w:p>
      <w:pPr>
        <w:pStyle w:val="Normal"/>
        <w:spacing w:lineRule="auto" w:line="240" w:before="0" w:after="0"/>
        <w:rPr>
          <w:sz w:val="17"/>
          <w:szCs w:val="17"/>
        </w:rPr>
      </w:pPr>
      <w:r>
        <w:rPr>
          <w:sz w:val="17"/>
          <w:szCs w:val="17"/>
        </w:rPr>
        <w:t>2.1 ИСПОЛНИТЕЛЬ обязуется:</w:t>
      </w:r>
      <w:bookmarkStart w:id="0" w:name="sub_1026"/>
      <w:bookmarkEnd w:id="0"/>
    </w:p>
    <w:p>
      <w:pPr>
        <w:pStyle w:val="Normal"/>
        <w:spacing w:lineRule="auto" w:line="240" w:before="0" w:after="0"/>
        <w:rPr>
          <w:sz w:val="17"/>
          <w:szCs w:val="17"/>
        </w:rPr>
      </w:pPr>
      <w:r>
        <w:rPr>
          <w:sz w:val="17"/>
          <w:szCs w:val="17"/>
        </w:rPr>
        <w:t xml:space="preserve">предоставлять АБОНЕНТУ Услуги 24 часа в сутки, ежедневно и без перерывов в соответствии с действующими Тарифами, за исключением проведения необходимых профилактических и ремонтных работ. </w:t>
      </w:r>
    </w:p>
    <w:p>
      <w:pPr>
        <w:pStyle w:val="Normal"/>
        <w:spacing w:lineRule="auto" w:line="240" w:before="0" w:after="0"/>
        <w:rPr>
          <w:sz w:val="17"/>
          <w:szCs w:val="17"/>
        </w:rPr>
      </w:pPr>
      <w:r>
        <w:rPr>
          <w:sz w:val="17"/>
          <w:szCs w:val="17"/>
        </w:rPr>
        <w:t>2.1.2. оказывать АБОНЕНТУ услуги  в соответствии с законодательными и иными нормативными правовыми актами Российской Федерации, Правилами и Договором;</w:t>
      </w:r>
    </w:p>
    <w:p>
      <w:pPr>
        <w:pStyle w:val="Normal"/>
        <w:spacing w:lineRule="auto" w:line="240" w:before="0" w:after="0"/>
        <w:rPr>
          <w:sz w:val="17"/>
          <w:szCs w:val="17"/>
        </w:rPr>
      </w:pPr>
      <w:bookmarkStart w:id="1" w:name="sub_1261"/>
      <w:bookmarkEnd w:id="1"/>
      <w:r>
        <w:rPr>
          <w:sz w:val="17"/>
          <w:szCs w:val="17"/>
        </w:rPr>
        <w:t>2.1.3. извещать АБОНЕНТА путем размещения на собственном сайте информации и путем уведомления по адресу его электронной почты, указанному им при заключении настоящего Договора, об изменении тарифов и (или) тарифных планов для оплаты услуг не менее чем за 10 дней до введения новых тарифов и (или) тарифных планов;</w:t>
      </w:r>
    </w:p>
    <w:p>
      <w:pPr>
        <w:pStyle w:val="Normal"/>
        <w:spacing w:lineRule="auto" w:line="240" w:before="0" w:after="0"/>
        <w:rPr>
          <w:sz w:val="17"/>
          <w:szCs w:val="17"/>
        </w:rPr>
      </w:pPr>
      <w:bookmarkStart w:id="2" w:name="sub_1262"/>
      <w:bookmarkEnd w:id="2"/>
      <w:r>
        <w:rPr>
          <w:sz w:val="17"/>
          <w:szCs w:val="17"/>
        </w:rPr>
        <w:t>2.1.4. назначать по согласованию с АБОНЕНТОМ новые сроки оказания услуг, если несоблюдение установленного срока было обусловлено обстоятельствами непреодолимой силы;</w:t>
      </w:r>
    </w:p>
    <w:p>
      <w:pPr>
        <w:pStyle w:val="Normal"/>
        <w:spacing w:lineRule="auto" w:line="240" w:before="0" w:after="0"/>
        <w:rPr>
          <w:sz w:val="17"/>
          <w:szCs w:val="17"/>
        </w:rPr>
      </w:pPr>
      <w:bookmarkStart w:id="3" w:name="sub_1263"/>
      <w:bookmarkEnd w:id="3"/>
      <w:r>
        <w:rPr>
          <w:sz w:val="17"/>
          <w:szCs w:val="17"/>
        </w:rPr>
        <w:t>2.1.5. устранять в пятидневный срок неисправности, препятствующие пользованию услугами;</w:t>
      </w:r>
    </w:p>
    <w:p>
      <w:pPr>
        <w:pStyle w:val="Normal"/>
        <w:spacing w:lineRule="auto" w:line="240" w:before="0" w:after="0"/>
        <w:rPr>
          <w:sz w:val="17"/>
          <w:szCs w:val="17"/>
        </w:rPr>
      </w:pPr>
      <w:bookmarkStart w:id="4" w:name="sub_1264"/>
      <w:bookmarkEnd w:id="4"/>
      <w:r>
        <w:rPr>
          <w:sz w:val="17"/>
          <w:szCs w:val="17"/>
        </w:rPr>
        <w:t>2.1.6. извещать АБОНЕНТА путем отправки электронного сообщения на указанный им адрес электронной почты  не позднее чем за 24 часа о действиях, предпринимаемых в соответствии с пунктом 2.2. настоящего Договора;</w:t>
      </w:r>
    </w:p>
    <w:p>
      <w:pPr>
        <w:pStyle w:val="Normal"/>
        <w:spacing w:lineRule="auto" w:line="240" w:before="0" w:after="0"/>
        <w:rPr>
          <w:sz w:val="17"/>
          <w:szCs w:val="17"/>
        </w:rPr>
      </w:pPr>
      <w:bookmarkStart w:id="5" w:name="sub_1265"/>
      <w:bookmarkEnd w:id="5"/>
      <w:r>
        <w:rPr>
          <w:sz w:val="17"/>
          <w:szCs w:val="17"/>
        </w:rPr>
        <w:t>2.1.7. возобновить оказание услуг АБОНЕНТУ в течение суток со дня предоставления документов, подтверждающих ликвидацию задолженности по оплате  услуг (в случае приостановления оказания услуг).</w:t>
      </w:r>
    </w:p>
    <w:p>
      <w:pPr>
        <w:pStyle w:val="Normal"/>
        <w:spacing w:lineRule="auto" w:line="240" w:before="0" w:after="0"/>
        <w:rPr>
          <w:sz w:val="17"/>
          <w:szCs w:val="17"/>
        </w:rPr>
      </w:pPr>
      <w:bookmarkStart w:id="6" w:name="sub_1266"/>
      <w:bookmarkEnd w:id="6"/>
      <w:r>
        <w:rPr>
          <w:sz w:val="17"/>
          <w:szCs w:val="17"/>
        </w:rPr>
        <w:t>2.2. ИСПОЛНИТЕЛЬ вправе:</w:t>
      </w:r>
    </w:p>
    <w:p>
      <w:pPr>
        <w:pStyle w:val="Normal"/>
        <w:spacing w:lineRule="auto" w:line="240" w:before="0" w:after="0"/>
        <w:rPr>
          <w:sz w:val="17"/>
          <w:szCs w:val="17"/>
        </w:rPr>
      </w:pPr>
      <w:bookmarkStart w:id="7" w:name="sub_1027"/>
      <w:bookmarkEnd w:id="7"/>
      <w:r>
        <w:rPr>
          <w:sz w:val="17"/>
          <w:szCs w:val="17"/>
        </w:rPr>
        <w:t>2.2.1. приостанавливать оказание услуг АБОНЕНТУ в случае нарушения АБОНЕНТОМ требований, предусмотренных Договором, Правилами, а также в случаях, установленных законодательством Российской Федерации;</w:t>
      </w:r>
    </w:p>
    <w:p>
      <w:pPr>
        <w:pStyle w:val="Normal"/>
        <w:spacing w:lineRule="auto" w:line="240" w:before="0" w:after="0"/>
        <w:rPr>
          <w:sz w:val="17"/>
          <w:szCs w:val="17"/>
        </w:rPr>
      </w:pPr>
      <w:r>
        <w:rPr>
          <w:sz w:val="17"/>
          <w:szCs w:val="17"/>
        </w:rPr>
        <w:t>2.2.2. осуществлять ограничение отдельных действий АБОНЕНТА, если такие действия создают угрозу для нормального функционирования сети связи.</w:t>
      </w:r>
    </w:p>
    <w:p>
      <w:pPr>
        <w:pStyle w:val="Normal"/>
        <w:spacing w:lineRule="auto" w:line="240" w:before="0" w:after="0"/>
        <w:rPr>
          <w:sz w:val="17"/>
          <w:szCs w:val="17"/>
        </w:rPr>
      </w:pPr>
      <w:r>
        <w:rPr>
          <w:sz w:val="17"/>
          <w:szCs w:val="17"/>
        </w:rPr>
        <w:t>2.3. АБОНЕНТ обязуется:</w:t>
      </w:r>
    </w:p>
    <w:p>
      <w:pPr>
        <w:pStyle w:val="Normal"/>
        <w:spacing w:lineRule="auto" w:line="240" w:before="0" w:after="0"/>
        <w:rPr>
          <w:sz w:val="17"/>
          <w:szCs w:val="17"/>
        </w:rPr>
      </w:pPr>
      <w:bookmarkStart w:id="8" w:name="sub_1028"/>
      <w:bookmarkEnd w:id="8"/>
      <w:r>
        <w:rPr>
          <w:sz w:val="17"/>
          <w:szCs w:val="17"/>
        </w:rPr>
        <w:t>2.3.1. вносить плату за оказанные ему услуги,  предусмотренные Договором, в полном объеме и в предусмотренный Договором срок;</w:t>
      </w:r>
    </w:p>
    <w:p>
      <w:pPr>
        <w:pStyle w:val="Normal"/>
        <w:spacing w:lineRule="auto" w:line="240" w:before="0" w:after="0"/>
        <w:rPr>
          <w:sz w:val="17"/>
          <w:szCs w:val="17"/>
        </w:rPr>
      </w:pPr>
      <w:bookmarkStart w:id="9" w:name="sub_1281"/>
      <w:bookmarkEnd w:id="9"/>
      <w:r>
        <w:rPr>
          <w:sz w:val="17"/>
          <w:szCs w:val="17"/>
        </w:rPr>
        <w:t>2.3.2. препятствовать распространению спама и вредоносного программного обеспечения;</w:t>
      </w:r>
    </w:p>
    <w:p>
      <w:pPr>
        <w:pStyle w:val="Normal"/>
        <w:spacing w:lineRule="auto" w:line="240" w:before="0" w:after="0"/>
        <w:rPr>
          <w:sz w:val="17"/>
          <w:szCs w:val="17"/>
        </w:rPr>
      </w:pPr>
      <w:r>
        <w:rPr>
          <w:sz w:val="17"/>
          <w:szCs w:val="17"/>
        </w:rPr>
        <w:t>2.3.3. использовать сеть Интернет только легальным способом и не переносить на ИСПОЛНИТЕЛЯ ответственность за любого рода ущерб, понесенный АБОНЕНТОМ или третьей стороной в ходе использования АБОНЕНТОМ услуг по настоящему Договору;</w:t>
      </w:r>
    </w:p>
    <w:p>
      <w:pPr>
        <w:pStyle w:val="Normal"/>
        <w:spacing w:lineRule="auto" w:line="240" w:before="0" w:after="0"/>
        <w:rPr>
          <w:sz w:val="17"/>
          <w:szCs w:val="17"/>
        </w:rPr>
      </w:pPr>
      <w:bookmarkStart w:id="10" w:name="sub_1029"/>
      <w:bookmarkEnd w:id="10"/>
      <w:r>
        <w:rPr>
          <w:sz w:val="17"/>
          <w:szCs w:val="17"/>
        </w:rPr>
        <w:t>2.4.1. отказаться от оплаты услуг, не предусмотренных договором и предоставленных ему без его согласия;</w:t>
      </w:r>
    </w:p>
    <w:p>
      <w:pPr>
        <w:pStyle w:val="Normal"/>
        <w:spacing w:lineRule="auto" w:line="240" w:before="0" w:after="0"/>
        <w:rPr>
          <w:sz w:val="17"/>
          <w:szCs w:val="17"/>
        </w:rPr>
      </w:pPr>
      <w:bookmarkStart w:id="11" w:name="sub_1292"/>
      <w:bookmarkStart w:id="12" w:name="sub_1291"/>
      <w:bookmarkEnd w:id="12"/>
      <w:r>
        <w:rPr>
          <w:sz w:val="17"/>
          <w:szCs w:val="17"/>
        </w:rPr>
        <w:t>2.4.2. назначать по согласованию с ИСПОЛНИТЕЛЕМ новые сроки оказания услуг, если несоблюдение установленного срока было обусловлено обстоятельствами непреодолимой силы</w:t>
      </w:r>
      <w:bookmarkEnd w:id="11"/>
      <w:r>
        <w:rPr>
          <w:sz w:val="17"/>
          <w:szCs w:val="17"/>
        </w:rPr>
        <w:t>.</w:t>
      </w:r>
    </w:p>
    <w:p>
      <w:pPr>
        <w:pStyle w:val="Normal"/>
        <w:spacing w:lineRule="auto" w:line="240" w:before="0" w:after="0"/>
        <w:rPr>
          <w:sz w:val="17"/>
          <w:szCs w:val="17"/>
        </w:rPr>
      </w:pPr>
      <w:r>
        <w:rPr>
          <w:sz w:val="17"/>
          <w:szCs w:val="17"/>
        </w:rPr>
        <w:t>2.5. Стороны совместно обязуются своевременно и в надлежащем виде оформлять и предоставлять друг другу документы, необходимые для бухгалтерского учета.</w:t>
      </w:r>
      <w:bookmarkStart w:id="13" w:name="sub_1293"/>
      <w:bookmarkEnd w:id="13"/>
    </w:p>
    <w:p>
      <w:pPr>
        <w:pStyle w:val="Normal"/>
        <w:spacing w:lineRule="auto" w:line="240" w:before="0" w:after="0"/>
        <w:rPr>
          <w:sz w:val="17"/>
          <w:szCs w:val="17"/>
        </w:rPr>
      </w:pPr>
      <w:r>
        <w:rPr>
          <w:sz w:val="17"/>
          <w:szCs w:val="17"/>
        </w:rPr>
        <w:tab/>
      </w:r>
    </w:p>
    <w:p>
      <w:pPr>
        <w:pStyle w:val="Normal"/>
        <w:spacing w:lineRule="auto" w:line="240" w:before="0" w:after="0"/>
        <w:rPr>
          <w:b/>
          <w:b/>
          <w:sz w:val="17"/>
          <w:szCs w:val="17"/>
        </w:rPr>
      </w:pPr>
      <w:r>
        <w:rPr>
          <w:b/>
          <w:sz w:val="17"/>
          <w:szCs w:val="17"/>
        </w:rPr>
        <w:t>3. ЦЕНЫ И ПОРЯДОК ОПЛАТЫ.</w:t>
      </w:r>
    </w:p>
    <w:p>
      <w:pPr>
        <w:pStyle w:val="Normal"/>
        <w:spacing w:lineRule="auto" w:line="240" w:before="0" w:after="0"/>
        <w:rPr>
          <w:sz w:val="17"/>
          <w:szCs w:val="17"/>
        </w:rPr>
      </w:pPr>
      <w:r>
        <w:rPr>
          <w:sz w:val="17"/>
          <w:szCs w:val="17"/>
        </w:rPr>
        <w:t xml:space="preserve">3.1. Стоимость услуг определяется действующими ценами и тарифами, опубликованными на сайте ИСПОЛНИТЕЛЯ:  </w:t>
      </w:r>
      <w:r>
        <w:rPr>
          <w:rStyle w:val="Style12"/>
          <w:sz w:val="17"/>
          <w:szCs w:val="17"/>
        </w:rPr>
        <w:t>www.</w:t>
      </w:r>
      <w:r>
        <w:rPr>
          <w:rStyle w:val="Style12"/>
          <w:sz w:val="17"/>
          <w:szCs w:val="17"/>
          <w:lang w:val="en-US"/>
        </w:rPr>
        <w:t>ooohosting</w:t>
      </w:r>
      <w:r>
        <w:rPr>
          <w:rStyle w:val="Style12"/>
          <w:sz w:val="17"/>
          <w:szCs w:val="17"/>
        </w:rPr>
        <w:t>.</w:t>
      </w:r>
      <w:r>
        <w:rPr>
          <w:rStyle w:val="Style12"/>
          <w:sz w:val="17"/>
          <w:szCs w:val="17"/>
          <w:lang w:val="en-US"/>
        </w:rPr>
        <w:t>com</w:t>
      </w:r>
      <w:r>
        <w:rPr>
          <w:sz w:val="17"/>
          <w:szCs w:val="17"/>
        </w:rPr>
        <w:t xml:space="preserve"> . Оплата услуг осуществляется путем внесения авансовых платежей, суммы которых отображаются на внутреннем счете АБОНЕНТА, размещенном на сайте ИСПОЛНИТЕЛЯ.  </w:t>
      </w:r>
    </w:p>
    <w:p>
      <w:pPr>
        <w:pStyle w:val="Normal"/>
        <w:spacing w:lineRule="auto" w:line="240" w:before="0" w:after="0"/>
        <w:rPr>
          <w:sz w:val="17"/>
          <w:szCs w:val="17"/>
        </w:rPr>
      </w:pPr>
      <w:r>
        <w:rPr>
          <w:sz w:val="17"/>
          <w:szCs w:val="17"/>
        </w:rPr>
        <w:t xml:space="preserve">3.2.  В случае, если сумма на внутреннем счете АБОНЕНТА, указанного в п. 3.1. Договора, становится меньше нуля, ИСПОЛНИТЕЛЬ оставляет за собой право приостановить оказание услуг АБОНЕНТУ.  </w:t>
      </w:r>
    </w:p>
    <w:p>
      <w:pPr>
        <w:pStyle w:val="Normal"/>
        <w:spacing w:lineRule="auto" w:line="240" w:before="0" w:after="0"/>
        <w:rPr>
          <w:sz w:val="17"/>
          <w:szCs w:val="17"/>
        </w:rPr>
      </w:pPr>
      <w:r>
        <w:rPr>
          <w:sz w:val="17"/>
          <w:szCs w:val="17"/>
        </w:rPr>
        <w:t xml:space="preserve">3.3. При оформлении АБОНЕНТОМ платежных документов в разделе «Назначение платежа» обязательна ссылка на номер Договора,  который присваивается после прохождения регистрации в системе на сайте ИСПОЛНИТЕЛЯ.  </w:t>
      </w:r>
    </w:p>
    <w:p>
      <w:pPr>
        <w:pStyle w:val="Normal"/>
        <w:spacing w:lineRule="auto" w:line="240" w:before="0" w:after="0"/>
        <w:rPr>
          <w:sz w:val="17"/>
          <w:szCs w:val="17"/>
        </w:rPr>
      </w:pPr>
      <w:r>
        <w:rPr>
          <w:sz w:val="17"/>
          <w:szCs w:val="17"/>
        </w:rPr>
        <w:t xml:space="preserve">3.4. Списание средств с внутреннего счета АБОНЕНТА производится ежемесячно в соответствии с тарифным планом и его сроком. Акты приема-передачи оказанных услуг выставляются АБОНЕНТУ ежемесячно в течение 5 календарных дней по истечении отчетного месяца. АБОНЕНТ в течение 10 дней с момента получения  Акта обязан подписать и передать его ИСПОЛНИТЕЛЮ или предоставить письменный мотивированный отказ. В случае, если по истечении указанного срока АБОНЕНТ не передаст ИСПОЛНИТЕЛЮ подписанный Акт или мотивированный отказ, то Акт считается подписанным сторонами без претензий АБОНЕНТА в дату, указанную в Акте.  </w:t>
      </w:r>
    </w:p>
    <w:p>
      <w:pPr>
        <w:pStyle w:val="Normal"/>
        <w:spacing w:lineRule="auto" w:line="240" w:before="0" w:after="0"/>
        <w:rPr>
          <w:sz w:val="17"/>
          <w:szCs w:val="17"/>
        </w:rPr>
      </w:pPr>
      <w:r>
        <w:rPr>
          <w:sz w:val="17"/>
          <w:szCs w:val="17"/>
        </w:rPr>
        <w:t xml:space="preserve">3.5. В случае начала оказания услуг не с начала календарного месяца денежные средства, оставшиеся от предоплаченной суммы за предыдущий месяц, учитываются ИСПОЛНИТЕЛЕМ как часть оплаты услуг за следующий месяц. До окончания второго месяца оплаченных услуг АБОНЕНТ обязан внести оставшуюся часть оплаты за второй месяц, а также оплату услуг за следующий период их оказания. </w:t>
      </w:r>
    </w:p>
    <w:p>
      <w:pPr>
        <w:pStyle w:val="Normal"/>
        <w:spacing w:lineRule="auto" w:line="240" w:before="0" w:after="0"/>
        <w:rPr>
          <w:b/>
          <w:b/>
          <w:sz w:val="17"/>
          <w:szCs w:val="17"/>
        </w:rPr>
      </w:pPr>
      <w:r>
        <w:rPr>
          <w:sz w:val="17"/>
          <w:szCs w:val="17"/>
        </w:rPr>
        <w:t xml:space="preserve">3.6. Стоимость услуг и порядок оплаты могут быть изменены ИСПОЛНИТЕЛЕМ в одностороннем порядке, с обязательным извещением АБОНЕНТА не менее чем за 10 дней, путем размещения соответствующей информации на своем сайте </w:t>
      </w:r>
      <w:hyperlink r:id="rId2">
        <w:r>
          <w:rPr>
            <w:sz w:val="17"/>
            <w:szCs w:val="17"/>
            <w:lang w:val="en-US"/>
          </w:rPr>
          <w:t>www</w:t>
        </w:r>
        <w:r>
          <w:rPr>
            <w:sz w:val="17"/>
            <w:szCs w:val="17"/>
          </w:rPr>
          <w:t>.</w:t>
        </w:r>
        <w:r>
          <w:rPr>
            <w:sz w:val="17"/>
            <w:szCs w:val="17"/>
            <w:lang w:val="en-US"/>
          </w:rPr>
          <w:t>ooohosting</w:t>
        </w:r>
        <w:r>
          <w:rPr>
            <w:sz w:val="17"/>
            <w:szCs w:val="17"/>
          </w:rPr>
          <w:t>.</w:t>
        </w:r>
        <w:r>
          <w:rPr>
            <w:sz w:val="17"/>
            <w:szCs w:val="17"/>
            <w:lang w:val="en-US"/>
          </w:rPr>
          <w:t>com</w:t>
        </w:r>
      </w:hyperlink>
      <w:r>
        <w:rPr/>
        <w:t xml:space="preserve"> </w:t>
      </w:r>
      <w:r>
        <w:rPr>
          <w:sz w:val="17"/>
          <w:szCs w:val="17"/>
        </w:rPr>
        <w:t>и уведомления АБОНЕНТА по адресу его электронной почты, указанному им при заключении настоящего Договора.</w:t>
      </w:r>
    </w:p>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b/>
          <w:sz w:val="17"/>
          <w:szCs w:val="17"/>
        </w:rPr>
        <w:t>4.ОСОБЫЕ УСЛОВИЯ.</w:t>
      </w:r>
    </w:p>
    <w:p>
      <w:pPr>
        <w:pStyle w:val="Normal"/>
        <w:spacing w:lineRule="auto" w:line="240" w:before="0" w:after="0"/>
        <w:rPr>
          <w:sz w:val="17"/>
          <w:szCs w:val="17"/>
        </w:rPr>
      </w:pPr>
      <w:r>
        <w:rPr>
          <w:sz w:val="17"/>
          <w:szCs w:val="17"/>
        </w:rPr>
        <w:t>4.1. ИСПОЛНИТЕЛЬ не несет ответственности перед АБОНЕНТОМ или третьими сторонами за любые задержки, прерывания, ущерб или потери, происходящие из-за:</w:t>
      </w:r>
    </w:p>
    <w:p>
      <w:pPr>
        <w:pStyle w:val="Normal"/>
        <w:spacing w:lineRule="auto" w:line="240" w:before="0" w:after="0"/>
        <w:rPr>
          <w:sz w:val="17"/>
          <w:szCs w:val="17"/>
        </w:rPr>
      </w:pPr>
      <w:r>
        <w:rPr>
          <w:sz w:val="17"/>
          <w:szCs w:val="17"/>
        </w:rPr>
        <w:t xml:space="preserve">4.1.1.  дефектов в любом электронном или механическом оборудовании, не принадлежащем ИСПОЛНИТЕЛЮ; </w:t>
      </w:r>
    </w:p>
    <w:p>
      <w:pPr>
        <w:pStyle w:val="Normal"/>
        <w:spacing w:lineRule="auto" w:line="240" w:before="0" w:after="0"/>
        <w:rPr>
          <w:sz w:val="17"/>
          <w:szCs w:val="17"/>
        </w:rPr>
      </w:pPr>
      <w:r>
        <w:rPr>
          <w:sz w:val="17"/>
          <w:szCs w:val="17"/>
        </w:rPr>
        <w:t>4.1.2.  проблем при передаче данных или соединении, произошедших не по вине ИСПОЛНИТЕЛЯ;</w:t>
      </w:r>
    </w:p>
    <w:p>
      <w:pPr>
        <w:pStyle w:val="Normal"/>
        <w:spacing w:lineRule="auto" w:line="240" w:before="0" w:after="0"/>
        <w:rPr>
          <w:sz w:val="17"/>
          <w:szCs w:val="17"/>
        </w:rPr>
      </w:pPr>
      <w:r>
        <w:rPr>
          <w:sz w:val="17"/>
          <w:szCs w:val="17"/>
        </w:rPr>
        <w:t>4.1.3.  вследствие обстоятельств непреодолимой силы в общепринятом смысле.</w:t>
      </w:r>
    </w:p>
    <w:p>
      <w:pPr>
        <w:pStyle w:val="Normal"/>
        <w:spacing w:lineRule="auto" w:line="240" w:before="0" w:after="0"/>
        <w:rPr>
          <w:sz w:val="17"/>
          <w:szCs w:val="17"/>
        </w:rPr>
      </w:pPr>
      <w:r>
        <w:rPr>
          <w:sz w:val="17"/>
          <w:szCs w:val="17"/>
        </w:rPr>
        <w:t xml:space="preserve">4.2. ИСПОЛНИТЕЛЬ оставляет за собой право приостановить обслуживание АБОНЕНТА или расторгнуть договор в одностороннем порядке в следующих случаях: </w:t>
      </w:r>
    </w:p>
    <w:p>
      <w:pPr>
        <w:pStyle w:val="Normal"/>
        <w:spacing w:lineRule="auto" w:line="240" w:before="0" w:after="0"/>
        <w:rPr>
          <w:sz w:val="17"/>
          <w:szCs w:val="17"/>
        </w:rPr>
      </w:pPr>
      <w:r>
        <w:rPr>
          <w:sz w:val="17"/>
          <w:szCs w:val="17"/>
        </w:rPr>
        <w:t xml:space="preserve">4.2.1. размещение на своем виртуальном веб-сервере информации, оскорбляющей честь и достоинство других людей; </w:t>
      </w:r>
    </w:p>
    <w:p>
      <w:pPr>
        <w:pStyle w:val="Normal"/>
        <w:spacing w:lineRule="auto" w:line="240" w:before="0" w:after="0"/>
        <w:rPr>
          <w:sz w:val="17"/>
          <w:szCs w:val="17"/>
        </w:rPr>
      </w:pPr>
      <w:r>
        <w:rPr>
          <w:sz w:val="17"/>
          <w:szCs w:val="17"/>
        </w:rPr>
        <w:t>4.2.2.  размещение на своем виртуальном веб-сервере информации эротического или порнографического характера;</w:t>
      </w:r>
    </w:p>
    <w:p>
      <w:pPr>
        <w:pStyle w:val="Normal"/>
        <w:spacing w:lineRule="auto" w:line="240" w:before="0" w:after="0"/>
        <w:rPr>
          <w:sz w:val="17"/>
          <w:szCs w:val="17"/>
        </w:rPr>
      </w:pPr>
      <w:r>
        <w:rPr>
          <w:sz w:val="17"/>
          <w:szCs w:val="17"/>
        </w:rPr>
        <w:t>4.2.3.  размещение на своем виртуальном веб-сервере информации, которая противоречит законодательству РФ;</w:t>
      </w:r>
    </w:p>
    <w:p>
      <w:pPr>
        <w:pStyle w:val="Normal"/>
        <w:spacing w:lineRule="auto" w:line="240" w:before="0" w:after="0"/>
        <w:rPr>
          <w:sz w:val="17"/>
          <w:szCs w:val="17"/>
        </w:rPr>
      </w:pPr>
      <w:r>
        <w:rPr>
          <w:sz w:val="17"/>
          <w:szCs w:val="17"/>
        </w:rPr>
        <w:t>4.2.4. по решению уполномоченного органа исполнительной власти РФ, в соответствии с законодательством РФ;</w:t>
      </w:r>
    </w:p>
    <w:p>
      <w:pPr>
        <w:pStyle w:val="Normal"/>
        <w:spacing w:lineRule="auto" w:line="240" w:before="0" w:after="0"/>
        <w:rPr>
          <w:sz w:val="17"/>
          <w:szCs w:val="17"/>
        </w:rPr>
      </w:pPr>
      <w:r>
        <w:rPr>
          <w:sz w:val="17"/>
          <w:szCs w:val="17"/>
        </w:rPr>
        <w:t>4.2.5. предоставление ложных паспортных данных или реквизитов.</w:t>
      </w:r>
    </w:p>
    <w:p>
      <w:pPr>
        <w:pStyle w:val="Normal"/>
        <w:spacing w:lineRule="auto" w:line="240" w:before="0" w:after="0"/>
        <w:rPr>
          <w:sz w:val="17"/>
          <w:szCs w:val="17"/>
        </w:rPr>
      </w:pPr>
      <w:r>
        <w:rPr>
          <w:sz w:val="17"/>
          <w:szCs w:val="17"/>
        </w:rPr>
        <w:t xml:space="preserve">4.3.   ИСПОЛНИТЕЛЬ не отвечает за содержание информации, размещаемой АБОНЕНТОМ. </w:t>
      </w:r>
    </w:p>
    <w:p>
      <w:pPr>
        <w:pStyle w:val="Normal"/>
        <w:spacing w:lineRule="auto" w:line="240" w:before="0" w:after="0"/>
        <w:rPr>
          <w:sz w:val="17"/>
          <w:szCs w:val="17"/>
        </w:rPr>
      </w:pPr>
      <w:r>
        <w:rPr>
          <w:sz w:val="17"/>
          <w:szCs w:val="17"/>
        </w:rPr>
        <w:t xml:space="preserve">4.4. ИСПОЛНИТЕЛЬ не несет ответственность за любые затраты или ущерб, прямо или косвенно возникшие в результате использования АБОНЕНТОМ услуг по настоящему Договору. </w:t>
      </w:r>
    </w:p>
    <w:p>
      <w:pPr>
        <w:pStyle w:val="Normal"/>
        <w:spacing w:lineRule="auto" w:line="240" w:before="0" w:after="0"/>
        <w:rPr>
          <w:sz w:val="17"/>
          <w:szCs w:val="17"/>
        </w:rPr>
      </w:pPr>
      <w:r>
        <w:rPr>
          <w:sz w:val="17"/>
          <w:szCs w:val="17"/>
        </w:rPr>
        <w:t xml:space="preserve">4.5. ИСПОЛНИТЕЛЬ оставляет за собой право незамедлительно приостановить обслуживание АБОНЕНТА в случае установления факта поддержки или использования любой спам-активности включая, но не ограничиваясь, следующими действиями: </w:t>
      </w:r>
    </w:p>
    <w:p>
      <w:pPr>
        <w:pStyle w:val="Normal"/>
        <w:spacing w:lineRule="auto" w:line="240" w:before="0" w:after="0"/>
        <w:rPr>
          <w:sz w:val="17"/>
          <w:szCs w:val="17"/>
        </w:rPr>
      </w:pPr>
      <w:r>
        <w:rPr>
          <w:sz w:val="17"/>
          <w:szCs w:val="17"/>
        </w:rPr>
        <w:t>4.5.1. реклама своих веб-страниц путем рассылки спама;</w:t>
      </w:r>
    </w:p>
    <w:p>
      <w:pPr>
        <w:pStyle w:val="Normal"/>
        <w:spacing w:lineRule="auto" w:line="240" w:before="0" w:after="0"/>
        <w:rPr>
          <w:sz w:val="17"/>
          <w:szCs w:val="17"/>
        </w:rPr>
      </w:pPr>
      <w:r>
        <w:rPr>
          <w:sz w:val="17"/>
          <w:szCs w:val="17"/>
        </w:rPr>
        <w:t>4.5.2. массовая рассылка спама из любой подсети любыми методами;</w:t>
      </w:r>
    </w:p>
    <w:p>
      <w:pPr>
        <w:pStyle w:val="Normal"/>
        <w:spacing w:lineRule="auto" w:line="240" w:before="0" w:after="0"/>
        <w:rPr>
          <w:sz w:val="17"/>
          <w:szCs w:val="17"/>
        </w:rPr>
      </w:pPr>
      <w:r>
        <w:rPr>
          <w:sz w:val="17"/>
          <w:szCs w:val="17"/>
        </w:rPr>
        <w:t xml:space="preserve">4.5.3. осуществление массовых рекламных действий на чужих ресурсах без согласия владельцев включая массовые рекламные сообщения; </w:t>
      </w:r>
    </w:p>
    <w:p>
      <w:pPr>
        <w:pStyle w:val="Normal"/>
        <w:spacing w:lineRule="auto" w:line="240" w:before="0" w:after="0"/>
        <w:rPr>
          <w:sz w:val="17"/>
          <w:szCs w:val="17"/>
        </w:rPr>
      </w:pPr>
      <w:r>
        <w:rPr>
          <w:sz w:val="17"/>
          <w:szCs w:val="17"/>
        </w:rPr>
        <w:t>4.5.4.  любая поддержка спама, хакинга, крэкинга и других незаконных действий в сети Интернет;</w:t>
      </w:r>
    </w:p>
    <w:p>
      <w:pPr>
        <w:pStyle w:val="Normal"/>
        <w:spacing w:lineRule="auto" w:line="240" w:before="0" w:after="0"/>
        <w:rPr>
          <w:sz w:val="17"/>
          <w:szCs w:val="17"/>
        </w:rPr>
      </w:pPr>
      <w:r>
        <w:rPr>
          <w:sz w:val="17"/>
          <w:szCs w:val="17"/>
        </w:rPr>
        <w:t xml:space="preserve">4.5.5. нарушения пользования сетью Интернет, указанные в Правилах. </w:t>
      </w:r>
    </w:p>
    <w:p>
      <w:pPr>
        <w:pStyle w:val="Normal"/>
        <w:spacing w:lineRule="auto" w:line="240" w:before="0" w:after="0"/>
        <w:rPr>
          <w:sz w:val="17"/>
          <w:szCs w:val="17"/>
        </w:rPr>
      </w:pPr>
      <w:r>
        <w:rPr>
          <w:sz w:val="17"/>
          <w:szCs w:val="17"/>
        </w:rPr>
        <w:t>4.6.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 действующим законодательством Российской Федерации.</w:t>
      </w:r>
    </w:p>
    <w:p>
      <w:pPr>
        <w:pStyle w:val="Normal"/>
        <w:suppressAutoHyphens w:val="false"/>
        <w:spacing w:lineRule="auto" w:line="240" w:before="0" w:after="0"/>
        <w:rPr>
          <w:rFonts w:ascii="Calibri" w:hAnsi="Calibri" w:cs="Calibri" w:asciiTheme="minorHAnsi" w:cstheme="minorHAnsi" w:hAnsiTheme="minorHAnsi"/>
          <w:sz w:val="17"/>
          <w:szCs w:val="17"/>
        </w:rPr>
      </w:pPr>
      <w:r>
        <w:rPr>
          <w:rFonts w:cs="Calibri" w:cstheme="minorHAnsi"/>
          <w:sz w:val="17"/>
          <w:szCs w:val="17"/>
        </w:rPr>
        <w:t>4.7. В случае привлечения ИСПОЛНИТЕЛЯ к ответственности в связи с размещением АБОНЕНТОМ посредством услуг ИСПОЛНИТЕЛЯ материалов, содержащих результаты интеллектуальной деятельности и (или) приравненные к ним средства индивидуализации третьих лиц, без разрешения правообладателей таких материалов или иного законного основания, АБОНЕНТ обязуется компенсировать ИСПОЛНИТЕЛЮ убытки в полном объеме, включая, но не ограничиваясь, все понесенные расходы в полном объеме, в том числе на оплату государственных пошлин и судебное представительство. Указанная компенсация подлежит выплате в течение 5 (пяти) рабочих с даты получения письменной претензии ИСПОЛНИТЕЛЯ.</w:t>
      </w:r>
    </w:p>
    <w:p>
      <w:pPr>
        <w:pStyle w:val="Normal"/>
        <w:spacing w:lineRule="auto" w:line="240" w:before="0" w:after="0"/>
        <w:rPr>
          <w:color w:val="000000"/>
          <w:sz w:val="17"/>
          <w:szCs w:val="17"/>
        </w:rPr>
      </w:pPr>
      <w:r>
        <w:rPr>
          <w:color w:val="000000"/>
          <w:sz w:val="17"/>
          <w:szCs w:val="17"/>
        </w:rPr>
        <w:t xml:space="preserve">4.8. В целях исполнения настоящего договора и требований Федерального закона №152-ФЗ от 27 июля 2006 г. «О персональных данных» (далее - Закон о Персональных данных), АБОНЕНТ, заключая настоящий договор любым способом, предусмотренным настоящим Договором и действующим законодательством, дает безусловное согласие на </w:t>
      </w:r>
      <w:r>
        <w:rPr>
          <w:color w:val="000000"/>
          <w:spacing w:val="1"/>
          <w:sz w:val="17"/>
          <w:szCs w:val="17"/>
        </w:rPr>
        <w:t>обработку ООО «ХОСТИНГ.КОМ» персональных данных о себе, в целях осуществления предоставления услуг</w:t>
      </w:r>
      <w:r>
        <w:rPr>
          <w:color w:val="000000"/>
          <w:sz w:val="17"/>
          <w:szCs w:val="17"/>
        </w:rPr>
        <w:t>.</w:t>
      </w:r>
    </w:p>
    <w:p>
      <w:pPr>
        <w:pStyle w:val="Normal"/>
        <w:spacing w:lineRule="auto" w:line="240" w:before="0" w:after="0"/>
        <w:rPr>
          <w:color w:val="000000"/>
          <w:sz w:val="17"/>
          <w:szCs w:val="17"/>
        </w:rPr>
      </w:pPr>
      <w:r>
        <w:rPr>
          <w:color w:val="000000"/>
          <w:sz w:val="17"/>
          <w:szCs w:val="17"/>
        </w:rPr>
        <w:t xml:space="preserve">Целью сбора и обработки персональных данных АБОНЕНТА ИСПОЛНИТЕЛЕМ является исключительно выполнение обязательств ИСПОЛНИТЕЛЯ, предусмотренных настоящим договором. </w:t>
      </w:r>
    </w:p>
    <w:p>
      <w:pPr>
        <w:pStyle w:val="Normal"/>
        <w:spacing w:lineRule="auto" w:line="240" w:before="0" w:after="0"/>
        <w:rPr>
          <w:sz w:val="17"/>
          <w:szCs w:val="17"/>
        </w:rPr>
      </w:pPr>
      <w:r>
        <w:rPr>
          <w:color w:val="000000"/>
          <w:sz w:val="17"/>
          <w:szCs w:val="17"/>
        </w:rPr>
        <w:t xml:space="preserve">ИСПОЛНИТЕЛЬ обязуется не передавать персональные данные АБОНЕНТА третьим лицам за исключением случаев, предусмотренных действующим законодательством. </w:t>
      </w:r>
    </w:p>
    <w:p>
      <w:pPr>
        <w:pStyle w:val="Normal"/>
        <w:spacing w:lineRule="auto" w:line="240" w:before="0" w:after="0"/>
        <w:rPr>
          <w:sz w:val="17"/>
          <w:szCs w:val="17"/>
        </w:rPr>
      </w:pPr>
      <w:r>
        <w:rPr>
          <w:color w:val="000000"/>
          <w:spacing w:val="8"/>
          <w:sz w:val="17"/>
          <w:szCs w:val="17"/>
        </w:rPr>
        <w:t>К сведениям позволяющим идентифицировать АБОНЕНТА относятся фамилия, имя, отчество</w:t>
      </w:r>
      <w:r>
        <w:rPr>
          <w:color w:val="000000"/>
          <w:sz w:val="17"/>
          <w:szCs w:val="17"/>
        </w:rPr>
        <w:t xml:space="preserve">, год, месяц, дата и место рождения, номер основного документа, удостоверяющего его </w:t>
      </w:r>
      <w:r>
        <w:rPr>
          <w:color w:val="000000"/>
          <w:spacing w:val="2"/>
          <w:sz w:val="17"/>
          <w:szCs w:val="17"/>
        </w:rPr>
        <w:t>личность, сведения о дате выдачи указанного документа и выдавшем его органе, а также адрес АБОНЕНТА</w:t>
      </w:r>
      <w:r>
        <w:rPr>
          <w:color w:val="000000"/>
          <w:sz w:val="17"/>
          <w:szCs w:val="17"/>
        </w:rPr>
        <w:t xml:space="preserve">. </w:t>
      </w:r>
    </w:p>
    <w:p>
      <w:pPr>
        <w:pStyle w:val="Normal"/>
        <w:spacing w:lineRule="auto" w:line="240" w:before="0" w:after="0"/>
        <w:rPr>
          <w:sz w:val="17"/>
          <w:szCs w:val="17"/>
        </w:rPr>
      </w:pPr>
      <w:r>
        <w:rPr>
          <w:color w:val="000000"/>
          <w:spacing w:val="6"/>
          <w:sz w:val="17"/>
          <w:szCs w:val="17"/>
        </w:rPr>
        <w:t xml:space="preserve">4.9. Обработка персональных данных включает сбор, систематизацию, накопление, хранение, </w:t>
      </w:r>
      <w:r>
        <w:rPr>
          <w:color w:val="000000"/>
          <w:spacing w:val="2"/>
          <w:sz w:val="17"/>
          <w:szCs w:val="17"/>
        </w:rPr>
        <w:t xml:space="preserve">уточнение (обновление, изменение), использование, распространение (в том числе передачу),  блокирование, уничтожение, а также осуществление любых иных действий с </w:t>
      </w:r>
      <w:r>
        <w:rPr>
          <w:color w:val="000000"/>
          <w:spacing w:val="6"/>
          <w:sz w:val="17"/>
          <w:szCs w:val="17"/>
        </w:rPr>
        <w:t xml:space="preserve">персональными данными АБОНЕНТА с учетом положений Закона о Персональных данных. </w:t>
      </w:r>
      <w:r>
        <w:rPr>
          <w:color w:val="000000"/>
          <w:spacing w:val="7"/>
          <w:sz w:val="17"/>
          <w:szCs w:val="17"/>
        </w:rPr>
        <w:t xml:space="preserve">Обработка персональных данных АБОНЕНТА происходит как с использованием средств </w:t>
      </w:r>
      <w:r>
        <w:rPr>
          <w:color w:val="000000"/>
          <w:sz w:val="17"/>
          <w:szCs w:val="17"/>
        </w:rPr>
        <w:t>автоматизации, так и без использования таких средств.</w:t>
      </w:r>
    </w:p>
    <w:p>
      <w:pPr>
        <w:pStyle w:val="Normal"/>
        <w:spacing w:lineRule="auto" w:line="240" w:before="0" w:after="0"/>
        <w:rPr>
          <w:sz w:val="17"/>
          <w:szCs w:val="17"/>
        </w:rPr>
      </w:pPr>
      <w:r>
        <w:rPr>
          <w:color w:val="000000"/>
          <w:spacing w:val="1"/>
          <w:sz w:val="17"/>
          <w:szCs w:val="17"/>
        </w:rPr>
        <w:t xml:space="preserve">4.10. Согласие предоставляется на весь период действия Договора и период в течение 3 (Трех) лет с момента полного </w:t>
      </w:r>
      <w:r>
        <w:rPr>
          <w:color w:val="000000"/>
          <w:spacing w:val="6"/>
          <w:sz w:val="17"/>
          <w:szCs w:val="17"/>
        </w:rPr>
        <w:t xml:space="preserve">прекращения Сторонами обязательств по Договору и может быть отозвано путем подачи </w:t>
      </w:r>
      <w:r>
        <w:rPr>
          <w:color w:val="000000"/>
          <w:spacing w:val="2"/>
          <w:sz w:val="17"/>
          <w:szCs w:val="17"/>
        </w:rPr>
        <w:t>АБОНЕНТОМ ИСПОЛНИТЕЛЮ соответствующего письменного заявления по форме, предоставленной ИСПОЛНИТЕЛЕМ</w:t>
      </w:r>
      <w:r>
        <w:rPr>
          <w:color w:val="000000"/>
          <w:spacing w:val="1"/>
          <w:sz w:val="17"/>
          <w:szCs w:val="17"/>
        </w:rPr>
        <w:t>, не ранее чем за 1 (Один) месяц до момента отзыва согласия. При поступлении ИСПОЛНИТЕЛЮ</w:t>
      </w:r>
      <w:r>
        <w:rPr>
          <w:color w:val="000000"/>
          <w:spacing w:val="2"/>
          <w:sz w:val="17"/>
          <w:szCs w:val="17"/>
        </w:rPr>
        <w:t xml:space="preserve"> вышеуказанного письменного заявления Субъекта персональных данных о прекращении </w:t>
      </w:r>
      <w:r>
        <w:rPr>
          <w:color w:val="000000"/>
          <w:spacing w:val="3"/>
          <w:sz w:val="17"/>
          <w:szCs w:val="17"/>
        </w:rPr>
        <w:t xml:space="preserve">действия согласия персональные данные уничтожаются в 30-дневный срок с момента отзыва </w:t>
      </w:r>
      <w:r>
        <w:rPr>
          <w:color w:val="000000"/>
          <w:spacing w:val="-2"/>
          <w:sz w:val="17"/>
          <w:szCs w:val="17"/>
        </w:rPr>
        <w:t>согласия, а настоящий Договор расторгается с момента получения ИСПОЛНИТЕЛЕМ оригинала данного заявления.</w:t>
      </w:r>
    </w:p>
    <w:p>
      <w:pPr>
        <w:pStyle w:val="Normal"/>
        <w:spacing w:lineRule="auto" w:line="240" w:before="0" w:after="0"/>
        <w:rPr>
          <w:color w:val="000000"/>
          <w:sz w:val="17"/>
          <w:szCs w:val="17"/>
        </w:rPr>
      </w:pPr>
      <w:r>
        <w:rPr>
          <w:color w:val="000000"/>
          <w:sz w:val="17"/>
          <w:szCs w:val="17"/>
        </w:rPr>
        <w:t>4.11. В случае указания АБОНЕНТОМ в своей учетной записи или внесения в настоящий Договор неверной, либо заведомо ложной информации, реквизитов и/или персональных данных, ИСПОЛНИТЕЛЬ не несет никакой ответственности за доставку адресованной АБОНЕНТУ корреспонденции, в том числе первичной бухгалтерской документации. Одновременно с этим ИСПОЛНИТЕЛЬ оставляет за собой право приостановить оказание услуг по настоящему Договору до момента подтверждения АБОНЕНТОМ достоверной информации о себе. В этом случае АБОНЕНТ обязан в течении 10-ти календарных дней направить на электронную почту или факс ИСПОЛНИТЕЛЯ копии следующих документов:</w:t>
      </w:r>
    </w:p>
    <w:p>
      <w:pPr>
        <w:pStyle w:val="Normal"/>
        <w:spacing w:lineRule="auto" w:line="240" w:before="0" w:after="0"/>
        <w:rPr>
          <w:color w:val="000000"/>
          <w:sz w:val="17"/>
          <w:szCs w:val="17"/>
        </w:rPr>
      </w:pPr>
      <w:r>
        <w:rPr>
          <w:color w:val="000000"/>
          <w:sz w:val="17"/>
          <w:szCs w:val="17"/>
        </w:rPr>
        <w:t xml:space="preserve">- выписки из ЕГРЮЛ выданной не ранее 1 месяца до даты предоставления (для юридических лиц); </w:t>
      </w:r>
    </w:p>
    <w:p>
      <w:pPr>
        <w:pStyle w:val="Normal"/>
        <w:spacing w:lineRule="auto" w:line="240" w:before="0" w:after="0"/>
        <w:rPr>
          <w:color w:val="000000"/>
          <w:sz w:val="17"/>
          <w:szCs w:val="17"/>
        </w:rPr>
      </w:pPr>
      <w:r>
        <w:rPr>
          <w:color w:val="000000"/>
          <w:sz w:val="17"/>
          <w:szCs w:val="17"/>
        </w:rPr>
        <w:t>- паспорта гражданина (разворот страницы с фотографией и страницы с адресом последней регистрации) и свидетельства о регистрации физического лица в качестве индивидуального предпринимателя (для индивидуальных предпринимателей);</w:t>
      </w:r>
    </w:p>
    <w:p>
      <w:pPr>
        <w:pStyle w:val="Normal"/>
        <w:spacing w:lineRule="auto" w:line="240" w:before="0" w:after="0"/>
        <w:rPr>
          <w:color w:val="000000"/>
          <w:sz w:val="17"/>
          <w:szCs w:val="17"/>
        </w:rPr>
      </w:pPr>
      <w:r>
        <w:rPr>
          <w:color w:val="000000"/>
          <w:sz w:val="17"/>
          <w:szCs w:val="17"/>
        </w:rPr>
        <w:t xml:space="preserve">- паспорта гражданина (разворот страницы с фотографией и страницы с адресом последней регистрации) (для физических лиц). </w:t>
      </w:r>
    </w:p>
    <w:p>
      <w:pPr>
        <w:pStyle w:val="Normal"/>
        <w:spacing w:lineRule="auto" w:line="240" w:before="0" w:after="0"/>
        <w:rPr>
          <w:sz w:val="17"/>
          <w:szCs w:val="17"/>
        </w:rPr>
      </w:pPr>
      <w:r>
        <w:rPr>
          <w:sz w:val="17"/>
          <w:szCs w:val="17"/>
        </w:rPr>
        <w:t>4.12. Условия пунктов 4.7., 4.8., 4.9. настоящего договора применяются только для абонентов физических лиц и индивидуальных предпринимателей, для абонентов юридических лиц положения вышеуказанных пунктов не применяются.</w:t>
      </w:r>
    </w:p>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b/>
          <w:sz w:val="17"/>
          <w:szCs w:val="17"/>
        </w:rPr>
        <w:t>5.ПОРЯДОК РАЗРЕШЕНИЯ СПОРОВ.</w:t>
      </w:r>
    </w:p>
    <w:p>
      <w:pPr>
        <w:pStyle w:val="Normal"/>
        <w:spacing w:lineRule="auto" w:line="240" w:before="0" w:after="0"/>
        <w:rPr>
          <w:sz w:val="17"/>
          <w:szCs w:val="17"/>
        </w:rPr>
      </w:pPr>
      <w:r>
        <w:rPr>
          <w:sz w:val="17"/>
          <w:szCs w:val="17"/>
        </w:rPr>
        <w:t xml:space="preserve">5.1. Споры и разногласия, возникающие при исполнении настоящего Договора, </w:t>
      </w:r>
      <w:r>
        <w:rPr>
          <w:spacing w:val="-1"/>
          <w:sz w:val="17"/>
          <w:szCs w:val="17"/>
        </w:rPr>
        <w:t>разрешаются Сторонами путем переговоров.</w:t>
      </w:r>
    </w:p>
    <w:p>
      <w:pPr>
        <w:pStyle w:val="Normal"/>
        <w:spacing w:lineRule="auto" w:line="240" w:before="0" w:after="0"/>
        <w:rPr>
          <w:sz w:val="17"/>
          <w:szCs w:val="17"/>
        </w:rPr>
      </w:pPr>
      <w:r>
        <w:rPr>
          <w:sz w:val="17"/>
          <w:szCs w:val="17"/>
        </w:rPr>
        <w:t xml:space="preserve">5.2. В случае невозможности разрешения споров путем переговоров, они подлежат рассмотрению в суде по месту нахождения ИСПОЛНИТЕЛЯ. </w:t>
      </w:r>
    </w:p>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b/>
          <w:sz w:val="17"/>
          <w:szCs w:val="17"/>
        </w:rPr>
        <w:t>6.СРОК ДЕЙСТВИЯ ДОГОВОРА.</w:t>
      </w:r>
    </w:p>
    <w:p>
      <w:pPr>
        <w:pStyle w:val="Normal"/>
        <w:spacing w:lineRule="auto" w:line="240" w:before="0" w:after="0"/>
        <w:rPr>
          <w:sz w:val="17"/>
          <w:szCs w:val="17"/>
        </w:rPr>
      </w:pPr>
      <w:r>
        <w:rPr>
          <w:sz w:val="17"/>
          <w:szCs w:val="17"/>
        </w:rPr>
        <w:t xml:space="preserve">6.1. Договор вступает в действие с момента осуществления АБОНЕНТОМ платежа в счет оплаты услуг и получения ИСПОЛНИТЕЛЕМ и АБОНЕНТОМ соответствующих финансовых документов. </w:t>
      </w:r>
    </w:p>
    <w:p>
      <w:pPr>
        <w:pStyle w:val="Normal"/>
        <w:spacing w:lineRule="auto" w:line="240" w:before="0" w:after="0"/>
        <w:rPr>
          <w:sz w:val="17"/>
          <w:szCs w:val="17"/>
        </w:rPr>
      </w:pPr>
      <w:r>
        <w:rPr>
          <w:sz w:val="17"/>
          <w:szCs w:val="17"/>
        </w:rPr>
        <w:t xml:space="preserve">6.2. Договор заключается сроком на количество оплаченных дней и автоматически продлевается при последующих платежах. Договор остается в силе в случае изменения реквизитов Сторон, изменения их учредительных документов, включая, но не ограничиваясь, изменение собственника, организационно-правовой формы и др. </w:t>
      </w:r>
    </w:p>
    <w:p>
      <w:pPr>
        <w:pStyle w:val="Normal"/>
        <w:spacing w:lineRule="auto" w:line="240" w:before="0" w:after="0"/>
        <w:rPr>
          <w:sz w:val="17"/>
          <w:szCs w:val="17"/>
        </w:rPr>
      </w:pPr>
      <w:r>
        <w:rPr>
          <w:sz w:val="17"/>
          <w:szCs w:val="17"/>
        </w:rPr>
        <w:t>6.3. В случае одностороннего расторжения Договора, сторона, являющаяся инициатором расторжения, обязана уведомить другую сторону о данном обстоятельстве в срок не менее 30 (тридцати) дней до даты предполагаемого расторжения.</w:t>
      </w:r>
    </w:p>
    <w:p>
      <w:pPr>
        <w:pStyle w:val="Normal"/>
        <w:spacing w:lineRule="auto" w:line="240" w:before="0" w:after="0"/>
        <w:rPr>
          <w:sz w:val="17"/>
          <w:szCs w:val="17"/>
        </w:rPr>
      </w:pPr>
      <w:r>
        <w:rPr>
          <w:sz w:val="17"/>
          <w:szCs w:val="17"/>
        </w:rPr>
      </w:r>
    </w:p>
    <w:p>
      <w:pPr>
        <w:pStyle w:val="Normal"/>
        <w:spacing w:lineRule="auto" w:line="240" w:before="0" w:after="0"/>
        <w:rPr>
          <w:b/>
          <w:b/>
          <w:sz w:val="17"/>
          <w:szCs w:val="17"/>
        </w:rPr>
      </w:pPr>
      <w:r>
        <w:rPr/>
      </w:r>
    </w:p>
    <w:p>
      <w:pPr>
        <w:pStyle w:val="Normal"/>
        <w:spacing w:lineRule="auto" w:line="240" w:before="0" w:after="0"/>
        <w:rPr>
          <w:b/>
          <w:b/>
          <w:sz w:val="17"/>
          <w:szCs w:val="17"/>
        </w:rPr>
      </w:pPr>
      <w:r>
        <w:rPr>
          <w:b/>
          <w:sz w:val="17"/>
          <w:szCs w:val="17"/>
        </w:rPr>
        <w:t>7. АДРЕСА И БАНКОВСКИЕ РЕКВИЗИТЫ ИСПОЛНИТЕЛЯ</w:t>
      </w:r>
    </w:p>
    <w:tbl>
      <w:tblPr>
        <w:tblW w:w="10682" w:type="dxa"/>
        <w:jc w:val="left"/>
        <w:tblInd w:w="0" w:type="dxa"/>
        <w:tblCellMar>
          <w:top w:w="0" w:type="dxa"/>
          <w:left w:w="108" w:type="dxa"/>
          <w:bottom w:w="0" w:type="dxa"/>
          <w:right w:w="108" w:type="dxa"/>
        </w:tblCellMar>
        <w:tblLook w:val="04a0" w:noHBand="0" w:noVBand="1" w:firstColumn="1" w:lastRow="0" w:lastColumn="0" w:firstRow="1"/>
      </w:tblPr>
      <w:tblGrid>
        <w:gridCol w:w="5343"/>
        <w:gridCol w:w="5338"/>
      </w:tblGrid>
      <w:tr>
        <w:trPr/>
        <w:tc>
          <w:tcPr>
            <w:tcW w:w="534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b/>
                <w:b/>
                <w:color w:val="000000"/>
                <w:sz w:val="17"/>
                <w:szCs w:val="17"/>
              </w:rPr>
            </w:pPr>
            <w:r>
              <w:rPr>
                <w:b/>
                <w:color w:val="000000"/>
                <w:sz w:val="17"/>
                <w:szCs w:val="17"/>
              </w:rPr>
              <w:t>ИСПОЛНИТЕЛЬ:</w:t>
            </w:r>
          </w:p>
        </w:tc>
        <w:tc>
          <w:tcPr>
            <w:tcW w:w="533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b/>
                <w:b/>
                <w:color w:val="000000"/>
                <w:sz w:val="17"/>
                <w:szCs w:val="17"/>
              </w:rPr>
            </w:pPr>
            <w:r>
              <w:rPr>
                <w:b/>
                <w:color w:val="000000"/>
                <w:sz w:val="17"/>
                <w:szCs w:val="17"/>
              </w:rPr>
              <w:t>АБОНЕНТ:</w:t>
            </w:r>
          </w:p>
        </w:tc>
      </w:tr>
      <w:tr>
        <w:trPr/>
        <w:tc>
          <w:tcPr>
            <w:tcW w:w="534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color w:val="000000"/>
                <w:sz w:val="19"/>
                <w:szCs w:val="19"/>
              </w:rPr>
              <w:t>Общество с ограниченной ответственностью «ХОСТИНГ.КОМ»</w:t>
            </w:r>
          </w:p>
          <w:p>
            <w:pPr>
              <w:pStyle w:val="Normal"/>
              <w:spacing w:lineRule="auto" w:line="240" w:before="0" w:after="0"/>
              <w:rPr>
                <w:rFonts w:ascii="Calibri" w:hAnsi="Calibri" w:cs="Calibri" w:asciiTheme="minorHAnsi" w:cstheme="minorHAnsi" w:hAnsiTheme="minorHAnsi"/>
                <w:b/>
                <w:b/>
                <w:bCs/>
                <w:color w:val="000000"/>
                <w:sz w:val="19"/>
                <w:szCs w:val="19"/>
              </w:rPr>
            </w:pPr>
            <w:r>
              <w:rPr>
                <w:rFonts w:cs="Calibri" w:cstheme="minorHAnsi"/>
                <w:b/>
                <w:bCs/>
                <w:color w:val="000000"/>
                <w:sz w:val="19"/>
                <w:szCs w:val="19"/>
              </w:rPr>
              <w:t>Юридический адрес:</w:t>
            </w:r>
          </w:p>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color w:val="000000"/>
                <w:sz w:val="19"/>
                <w:szCs w:val="19"/>
              </w:rPr>
              <w:t xml:space="preserve">440000, г. Пенза, ул. </w:t>
            </w:r>
            <w:r>
              <w:rPr>
                <w:rFonts w:cs="Calibri" w:cstheme="minorHAnsi"/>
                <w:color w:val="000000"/>
                <w:sz w:val="19"/>
                <w:szCs w:val="19"/>
              </w:rPr>
              <w:t>Коммунистическая</w:t>
            </w:r>
            <w:r>
              <w:rPr>
                <w:rFonts w:cs="Calibri" w:cstheme="minorHAnsi"/>
                <w:color w:val="000000"/>
                <w:sz w:val="19"/>
                <w:szCs w:val="19"/>
              </w:rPr>
              <w:t xml:space="preserve">, влд. </w:t>
            </w:r>
            <w:r>
              <w:rPr>
                <w:rFonts w:cs="Calibri" w:cstheme="minorHAnsi"/>
                <w:color w:val="000000"/>
                <w:sz w:val="19"/>
                <w:szCs w:val="19"/>
              </w:rPr>
              <w:t>28</w:t>
            </w:r>
            <w:r>
              <w:rPr>
                <w:rFonts w:cs="Calibri" w:cstheme="minorHAnsi"/>
                <w:color w:val="000000"/>
                <w:sz w:val="19"/>
                <w:szCs w:val="19"/>
              </w:rPr>
              <w:t xml:space="preserve">, </w:t>
            </w:r>
            <w:r>
              <w:rPr>
                <w:rFonts w:cs="Calibri" w:cstheme="minorHAnsi"/>
                <w:color w:val="000000"/>
                <w:sz w:val="19"/>
                <w:szCs w:val="19"/>
              </w:rPr>
              <w:t>офис</w:t>
            </w:r>
            <w:r>
              <w:rPr>
                <w:rFonts w:cs="Calibri" w:cstheme="minorHAnsi"/>
                <w:color w:val="000000"/>
                <w:sz w:val="19"/>
                <w:szCs w:val="19"/>
              </w:rPr>
              <w:t xml:space="preserve"> </w:t>
            </w:r>
            <w:r>
              <w:rPr>
                <w:rFonts w:cs="Calibri" w:cstheme="minorHAnsi"/>
                <w:color w:val="000000"/>
                <w:sz w:val="19"/>
                <w:szCs w:val="19"/>
              </w:rPr>
              <w:t>719</w:t>
            </w:r>
            <w:r>
              <w:rPr>
                <w:rFonts w:cs="Calibri" w:cstheme="minorHAnsi"/>
                <w:color w:val="000000"/>
                <w:sz w:val="19"/>
                <w:szCs w:val="19"/>
              </w:rPr>
              <w:t xml:space="preserve">, этаж </w:t>
            </w:r>
            <w:r>
              <w:rPr>
                <w:rFonts w:cs="Calibri" w:cstheme="minorHAnsi"/>
                <w:color w:val="000000"/>
                <w:sz w:val="19"/>
                <w:szCs w:val="19"/>
              </w:rPr>
              <w:t>7</w:t>
            </w:r>
          </w:p>
          <w:p>
            <w:pPr>
              <w:pStyle w:val="Normal"/>
              <w:spacing w:lineRule="auto" w:line="240" w:before="0" w:after="0"/>
              <w:rPr>
                <w:rFonts w:ascii="Calibri" w:hAnsi="Calibri" w:cs="Calibri" w:asciiTheme="minorHAnsi" w:cstheme="minorHAnsi" w:hAnsiTheme="minorHAnsi"/>
                <w:b/>
                <w:b/>
                <w:bCs/>
                <w:color w:val="000000"/>
                <w:sz w:val="19"/>
                <w:szCs w:val="19"/>
              </w:rPr>
            </w:pPr>
            <w:r>
              <w:rPr>
                <w:rFonts w:cs="Calibri" w:cstheme="minorHAnsi"/>
                <w:b/>
                <w:bCs/>
                <w:color w:val="000000"/>
                <w:sz w:val="19"/>
                <w:szCs w:val="19"/>
              </w:rPr>
              <w:t>Почтовый адрес:</w:t>
            </w:r>
          </w:p>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color w:val="000000"/>
                <w:sz w:val="19"/>
                <w:szCs w:val="19"/>
              </w:rPr>
              <w:t xml:space="preserve">440000, г. Пенза, ул. </w:t>
            </w:r>
            <w:r>
              <w:rPr>
                <w:rFonts w:cs="Calibri" w:cstheme="minorHAnsi"/>
                <w:color w:val="000000"/>
                <w:sz w:val="19"/>
                <w:szCs w:val="19"/>
              </w:rPr>
              <w:t>Коммунистическая</w:t>
            </w:r>
            <w:r>
              <w:rPr>
                <w:rFonts w:cs="Calibri" w:cstheme="minorHAnsi"/>
                <w:color w:val="000000"/>
                <w:sz w:val="19"/>
                <w:szCs w:val="19"/>
              </w:rPr>
              <w:t xml:space="preserve">, влд. </w:t>
            </w:r>
            <w:r>
              <w:rPr>
                <w:rFonts w:cs="Calibri" w:cstheme="minorHAnsi"/>
                <w:color w:val="000000"/>
                <w:sz w:val="19"/>
                <w:szCs w:val="19"/>
              </w:rPr>
              <w:t>28</w:t>
            </w:r>
            <w:r>
              <w:rPr>
                <w:rFonts w:cs="Calibri" w:cstheme="minorHAnsi"/>
                <w:color w:val="000000"/>
                <w:sz w:val="19"/>
                <w:szCs w:val="19"/>
              </w:rPr>
              <w:t xml:space="preserve">, </w:t>
            </w:r>
            <w:r>
              <w:rPr>
                <w:rFonts w:cs="Calibri" w:cstheme="minorHAnsi"/>
                <w:color w:val="000000"/>
                <w:sz w:val="19"/>
                <w:szCs w:val="19"/>
              </w:rPr>
              <w:t>офис</w:t>
            </w:r>
            <w:r>
              <w:rPr>
                <w:rFonts w:cs="Calibri" w:cstheme="minorHAnsi"/>
                <w:color w:val="000000"/>
                <w:sz w:val="19"/>
                <w:szCs w:val="19"/>
              </w:rPr>
              <w:t xml:space="preserve"> </w:t>
            </w:r>
            <w:r>
              <w:rPr>
                <w:rFonts w:cs="Calibri" w:cstheme="minorHAnsi"/>
                <w:color w:val="000000"/>
                <w:sz w:val="19"/>
                <w:szCs w:val="19"/>
              </w:rPr>
              <w:t>719</w:t>
            </w:r>
            <w:r>
              <w:rPr>
                <w:rFonts w:cs="Calibri" w:cstheme="minorHAnsi"/>
                <w:color w:val="000000"/>
                <w:sz w:val="19"/>
                <w:szCs w:val="19"/>
              </w:rPr>
              <w:t xml:space="preserve">, этаж </w:t>
            </w:r>
            <w:r>
              <w:rPr>
                <w:rFonts w:cs="Calibri" w:cstheme="minorHAnsi"/>
                <w:color w:val="000000"/>
                <w:sz w:val="19"/>
                <w:szCs w:val="19"/>
              </w:rPr>
              <w:t>7</w:t>
            </w:r>
          </w:p>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b/>
                <w:bCs/>
                <w:color w:val="000000"/>
                <w:sz w:val="19"/>
                <w:szCs w:val="19"/>
              </w:rPr>
              <w:t>ИНН:</w:t>
            </w:r>
            <w:r>
              <w:rPr>
                <w:rFonts w:cs="Calibri" w:cstheme="minorHAnsi"/>
                <w:sz w:val="19"/>
                <w:szCs w:val="19"/>
              </w:rPr>
              <w:t xml:space="preserve"> 5834126673</w:t>
            </w:r>
            <w:r>
              <w:rPr>
                <w:rFonts w:cs="Calibri" w:cstheme="minorHAnsi"/>
                <w:color w:val="000000"/>
                <w:sz w:val="19"/>
                <w:szCs w:val="19"/>
              </w:rPr>
              <w:t xml:space="preserve"> </w:t>
            </w:r>
            <w:r>
              <w:rPr>
                <w:rFonts w:cs="Calibri" w:cstheme="minorHAnsi"/>
                <w:b/>
                <w:bCs/>
                <w:color w:val="000000"/>
                <w:sz w:val="19"/>
                <w:szCs w:val="19"/>
              </w:rPr>
              <w:t>КПП:</w:t>
            </w:r>
            <w:r>
              <w:rPr>
                <w:rFonts w:cs="Calibri" w:cstheme="minorHAnsi"/>
                <w:color w:val="000000"/>
                <w:sz w:val="19"/>
                <w:szCs w:val="19"/>
              </w:rPr>
              <w:t xml:space="preserve"> </w:t>
            </w:r>
            <w:r>
              <w:rPr>
                <w:rFonts w:cs="Calibri" w:cstheme="minorHAnsi"/>
                <w:color w:val="000000"/>
                <w:sz w:val="19"/>
                <w:szCs w:val="19"/>
              </w:rPr>
              <w:t>583601001</w:t>
            </w:r>
          </w:p>
          <w:p>
            <w:pPr>
              <w:pStyle w:val="Normal"/>
              <w:spacing w:lineRule="auto" w:line="240" w:before="0" w:after="0"/>
              <w:rPr>
                <w:rFonts w:ascii="Calibri" w:hAnsi="Calibri" w:cs="Calibri" w:asciiTheme="minorHAnsi" w:cstheme="minorHAnsi" w:hAnsiTheme="minorHAnsi"/>
                <w:sz w:val="19"/>
                <w:szCs w:val="19"/>
              </w:rPr>
            </w:pPr>
            <w:r>
              <w:rPr>
                <w:rFonts w:cs="Calibri" w:cstheme="minorHAnsi"/>
                <w:b/>
                <w:bCs/>
                <w:color w:val="000000"/>
                <w:sz w:val="19"/>
                <w:szCs w:val="19"/>
              </w:rPr>
              <w:t xml:space="preserve">Банк: </w:t>
            </w:r>
            <w:r>
              <w:rPr>
                <w:rFonts w:cs="Calibri" w:cstheme="minorHAnsi"/>
                <w:color w:val="000000"/>
                <w:sz w:val="19"/>
                <w:szCs w:val="19"/>
              </w:rPr>
              <w:t>ПАО «Сбербанк»</w:t>
            </w:r>
          </w:p>
          <w:p>
            <w:pPr>
              <w:pStyle w:val="Default"/>
              <w:rPr>
                <w:rFonts w:ascii="Calibri" w:hAnsi="Calibri" w:cs="Calibri" w:asciiTheme="minorHAnsi" w:cstheme="minorHAnsi" w:hAnsiTheme="minorHAnsi"/>
                <w:sz w:val="19"/>
                <w:szCs w:val="19"/>
              </w:rPr>
            </w:pPr>
            <w:r>
              <w:rPr>
                <w:rFonts w:cs="Calibri" w:ascii="Calibri" w:hAnsi="Calibri" w:asciiTheme="minorHAnsi" w:cstheme="minorHAnsi" w:hAnsiTheme="minorHAnsi"/>
                <w:b/>
                <w:bCs/>
                <w:sz w:val="19"/>
                <w:szCs w:val="19"/>
              </w:rPr>
              <w:t>Р/с:</w:t>
            </w:r>
            <w:r>
              <w:rPr>
                <w:rFonts w:cs="Calibri" w:ascii="Calibri" w:hAnsi="Calibri" w:asciiTheme="minorHAnsi" w:cstheme="minorHAnsi" w:hAnsiTheme="minorHAnsi"/>
                <w:sz w:val="19"/>
                <w:szCs w:val="19"/>
              </w:rPr>
              <w:t xml:space="preserve"> </w:t>
            </w:r>
            <w:r>
              <w:rPr>
                <w:rFonts w:cs="Calibri" w:ascii="Calibri" w:hAnsi="Calibri" w:asciiTheme="minorHAnsi" w:cstheme="minorHAnsi" w:hAnsiTheme="minorHAnsi"/>
                <w:color w:val="auto"/>
                <w:sz w:val="19"/>
                <w:szCs w:val="19"/>
              </w:rPr>
              <w:t>40702810148000001820</w:t>
            </w:r>
          </w:p>
          <w:p>
            <w:pPr>
              <w:pStyle w:val="Default"/>
              <w:rPr>
                <w:rFonts w:ascii="Calibri" w:hAnsi="Calibri" w:cs="Calibri" w:asciiTheme="minorHAnsi" w:cstheme="minorHAnsi" w:hAnsiTheme="minorHAnsi"/>
                <w:sz w:val="19"/>
                <w:szCs w:val="19"/>
              </w:rPr>
            </w:pPr>
            <w:r>
              <w:rPr>
                <w:rFonts w:cs="Calibri" w:ascii="Calibri" w:hAnsi="Calibri" w:asciiTheme="minorHAnsi" w:cstheme="minorHAnsi" w:hAnsiTheme="minorHAnsi"/>
                <w:b/>
                <w:bCs/>
                <w:sz w:val="19"/>
                <w:szCs w:val="19"/>
              </w:rPr>
              <w:t>БИК:</w:t>
            </w:r>
            <w:r>
              <w:rPr>
                <w:rFonts w:cs="Calibri" w:ascii="Calibri" w:hAnsi="Calibri" w:asciiTheme="minorHAnsi" w:cstheme="minorHAnsi" w:hAnsiTheme="minorHAnsi"/>
                <w:sz w:val="19"/>
                <w:szCs w:val="19"/>
              </w:rPr>
              <w:t xml:space="preserve"> </w:t>
            </w:r>
            <w:r>
              <w:rPr>
                <w:rFonts w:cs="Calibri" w:ascii="Calibri" w:hAnsi="Calibri" w:asciiTheme="minorHAnsi" w:cstheme="minorHAnsi" w:hAnsiTheme="minorHAnsi"/>
                <w:color w:val="auto"/>
                <w:sz w:val="19"/>
                <w:szCs w:val="19"/>
              </w:rPr>
              <w:t>045655635</w:t>
            </w:r>
          </w:p>
          <w:p>
            <w:pPr>
              <w:pStyle w:val="Default"/>
              <w:rPr>
                <w:rFonts w:ascii="Calibri" w:hAnsi="Calibri" w:cs="Calibri" w:asciiTheme="minorHAnsi" w:cstheme="minorHAnsi" w:hAnsiTheme="minorHAnsi"/>
                <w:sz w:val="19"/>
                <w:szCs w:val="19"/>
              </w:rPr>
            </w:pPr>
            <w:r>
              <w:rPr>
                <w:rFonts w:cs="Calibri" w:ascii="Calibri" w:hAnsi="Calibri" w:asciiTheme="minorHAnsi" w:cstheme="minorHAnsi" w:hAnsiTheme="minorHAnsi"/>
                <w:b/>
                <w:bCs/>
                <w:sz w:val="19"/>
                <w:szCs w:val="19"/>
              </w:rPr>
              <w:t>К/с:</w:t>
            </w:r>
            <w:r>
              <w:rPr>
                <w:rFonts w:cs="Calibri" w:ascii="Calibri" w:hAnsi="Calibri" w:asciiTheme="minorHAnsi" w:cstheme="minorHAnsi" w:hAnsiTheme="minorHAnsi"/>
                <w:sz w:val="19"/>
                <w:szCs w:val="19"/>
              </w:rPr>
              <w:t xml:space="preserve"> </w:t>
            </w:r>
            <w:r>
              <w:rPr>
                <w:rFonts w:cs="Calibri" w:ascii="Calibri" w:hAnsi="Calibri" w:asciiTheme="minorHAnsi" w:cstheme="minorHAnsi" w:hAnsiTheme="minorHAnsi"/>
                <w:color w:val="auto"/>
                <w:sz w:val="19"/>
                <w:szCs w:val="19"/>
              </w:rPr>
              <w:t>30101810000000000635</w:t>
            </w:r>
          </w:p>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color w:val="000000"/>
                <w:sz w:val="19"/>
                <w:szCs w:val="19"/>
              </w:rPr>
            </w:r>
          </w:p>
          <w:p>
            <w:pPr>
              <w:pStyle w:val="Normal"/>
              <w:spacing w:lineRule="auto" w:line="240" w:before="0" w:after="0"/>
              <w:rPr>
                <w:rFonts w:ascii="Calibri" w:hAnsi="Calibri" w:cs="Calibri" w:asciiTheme="minorHAnsi" w:cstheme="minorHAnsi" w:hAnsiTheme="minorHAnsi"/>
                <w:color w:val="000000"/>
                <w:sz w:val="19"/>
                <w:szCs w:val="19"/>
              </w:rPr>
            </w:pPr>
            <w:r>
              <w:rPr>
                <w:rFonts w:cs="Calibri" w:cstheme="minorHAnsi"/>
                <w:b/>
                <w:color w:val="000000"/>
                <w:sz w:val="19"/>
                <w:szCs w:val="19"/>
                <w:lang w:val="en-US"/>
              </w:rPr>
              <w:t>Email</w:t>
            </w:r>
            <w:r>
              <w:rPr>
                <w:rFonts w:cs="Calibri" w:cstheme="minorHAnsi"/>
                <w:b/>
                <w:color w:val="000000"/>
                <w:sz w:val="19"/>
                <w:szCs w:val="19"/>
              </w:rPr>
              <w:t>:</w:t>
            </w:r>
            <w:r>
              <w:rPr>
                <w:rFonts w:cs="Calibri" w:cstheme="minorHAnsi"/>
                <w:color w:val="000000"/>
                <w:sz w:val="19"/>
                <w:szCs w:val="19"/>
              </w:rPr>
              <w:t xml:space="preserve"> </w:t>
            </w:r>
            <w:r>
              <w:rPr>
                <w:rFonts w:cs="Calibri" w:cstheme="minorHAnsi"/>
                <w:color w:val="000000"/>
                <w:sz w:val="19"/>
                <w:szCs w:val="19"/>
                <w:lang w:val="en-US"/>
              </w:rPr>
              <w:t>info</w:t>
            </w:r>
            <w:r>
              <w:rPr>
                <w:rFonts w:cs="Calibri" w:cstheme="minorHAnsi"/>
                <w:color w:val="000000"/>
                <w:sz w:val="19"/>
                <w:szCs w:val="19"/>
              </w:rPr>
              <w:t>@</w:t>
            </w:r>
            <w:r>
              <w:rPr>
                <w:rFonts w:cs="Calibri" w:cstheme="minorHAnsi"/>
                <w:color w:val="000000"/>
                <w:sz w:val="19"/>
                <w:szCs w:val="19"/>
                <w:lang w:val="en-US"/>
              </w:rPr>
              <w:t>ooohosting</w:t>
            </w:r>
            <w:r>
              <w:rPr>
                <w:rFonts w:cs="Calibri" w:cstheme="minorHAnsi"/>
                <w:color w:val="000000"/>
                <w:sz w:val="19"/>
                <w:szCs w:val="19"/>
              </w:rPr>
              <w:t>.</w:t>
            </w:r>
            <w:r>
              <w:rPr>
                <w:rFonts w:cs="Calibri" w:cstheme="minorHAnsi"/>
                <w:color w:val="000000"/>
                <w:sz w:val="19"/>
                <w:szCs w:val="19"/>
                <w:lang w:val="en-US"/>
              </w:rPr>
              <w:t>com</w:t>
            </w:r>
          </w:p>
          <w:p>
            <w:pPr>
              <w:pStyle w:val="Normal"/>
              <w:spacing w:lineRule="auto" w:line="240" w:before="0" w:after="0"/>
              <w:rPr>
                <w:color w:val="000000"/>
                <w:sz w:val="17"/>
                <w:szCs w:val="17"/>
              </w:rPr>
            </w:pPr>
            <w:r>
              <w:rPr>
                <w:rFonts w:cs="Calibri" w:cstheme="minorHAnsi"/>
                <w:b/>
                <w:color w:val="000000"/>
                <w:sz w:val="19"/>
                <w:szCs w:val="19"/>
              </w:rPr>
              <w:t xml:space="preserve">Тел. технической поддержки: </w:t>
            </w:r>
            <w:r>
              <w:rPr>
                <w:rFonts w:cs="Calibri" w:cstheme="minorHAnsi"/>
                <w:b/>
                <w:color w:val="000000"/>
                <w:sz w:val="19"/>
                <w:szCs w:val="19"/>
              </w:rPr>
              <w:t>8800-200-25-11</w:t>
            </w:r>
          </w:p>
          <w:p>
            <w:pPr>
              <w:pStyle w:val="Normal"/>
              <w:spacing w:lineRule="auto" w:line="240" w:before="0" w:after="0"/>
              <w:rPr>
                <w:b/>
                <w:b/>
                <w:bCs/>
              </w:rPr>
            </w:pPr>
            <w:r>
              <w:rPr>
                <w:rFonts w:cs="Calibri" w:cstheme="minorHAnsi"/>
                <w:b/>
                <w:bCs/>
                <w:color w:val="000000"/>
                <w:sz w:val="19"/>
                <w:szCs w:val="19"/>
              </w:rPr>
              <w:t xml:space="preserve">8(8412) </w:t>
            </w:r>
            <w:r>
              <w:rPr>
                <w:rFonts w:cs="Calibri" w:cstheme="minorHAnsi"/>
                <w:b/>
                <w:bCs/>
                <w:color w:val="000000"/>
                <w:sz w:val="19"/>
                <w:szCs w:val="19"/>
              </w:rPr>
              <w:t>32-99-62</w:t>
            </w:r>
          </w:p>
        </w:tc>
        <w:tc>
          <w:tcPr>
            <w:tcW w:w="533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b/>
                <w:b/>
                <w:sz w:val="17"/>
                <w:szCs w:val="17"/>
              </w:rPr>
            </w:pPr>
            <w:r>
              <w:rPr>
                <w:b/>
                <w:sz w:val="17"/>
                <w:szCs w:val="17"/>
              </w:rPr>
              <w:t xml:space="preserve">Наименование организации, ИП  или Ф.И.О. </w:t>
            </w:r>
          </w:p>
          <w:p>
            <w:pPr>
              <w:pStyle w:val="Normal"/>
              <w:spacing w:lineRule="auto" w:line="240" w:before="0" w:after="0"/>
              <w:rPr>
                <w:sz w:val="17"/>
                <w:szCs w:val="17"/>
              </w:rPr>
            </w:pPr>
            <w:r>
              <w:rPr>
                <w:sz w:val="17"/>
                <w:szCs w:val="17"/>
              </w:rPr>
              <w:t>_______________________________________________</w:t>
            </w:r>
          </w:p>
          <w:p>
            <w:pPr>
              <w:pStyle w:val="Normal"/>
              <w:spacing w:lineRule="auto" w:line="240" w:before="0" w:after="0"/>
              <w:rPr>
                <w:sz w:val="17"/>
                <w:szCs w:val="17"/>
              </w:rPr>
            </w:pPr>
            <w:r>
              <w:rPr>
                <w:b/>
                <w:sz w:val="17"/>
                <w:szCs w:val="17"/>
              </w:rPr>
              <w:t>Адрес:</w:t>
            </w:r>
            <w:r>
              <w:rPr>
                <w:sz w:val="17"/>
                <w:szCs w:val="17"/>
              </w:rPr>
              <w:t>_________________________________________</w:t>
            </w:r>
          </w:p>
          <w:p>
            <w:pPr>
              <w:pStyle w:val="Normal"/>
              <w:spacing w:lineRule="auto" w:line="240" w:before="0" w:after="0"/>
              <w:rPr>
                <w:sz w:val="17"/>
                <w:szCs w:val="17"/>
              </w:rPr>
            </w:pPr>
            <w:r>
              <w:rPr>
                <w:sz w:val="17"/>
                <w:szCs w:val="17"/>
              </w:rPr>
              <w:t>_______________________________________________</w:t>
            </w:r>
          </w:p>
          <w:p>
            <w:pPr>
              <w:pStyle w:val="Normal"/>
              <w:spacing w:lineRule="auto" w:line="240" w:before="0" w:after="0"/>
              <w:rPr>
                <w:sz w:val="17"/>
                <w:szCs w:val="17"/>
              </w:rPr>
            </w:pPr>
            <w:r>
              <w:rPr>
                <w:sz w:val="17"/>
                <w:szCs w:val="17"/>
              </w:rPr>
              <w:t>_______________________________________________</w:t>
            </w:r>
          </w:p>
          <w:p>
            <w:pPr>
              <w:pStyle w:val="Normal"/>
              <w:spacing w:lineRule="auto" w:line="240" w:before="0" w:after="0"/>
              <w:rPr>
                <w:sz w:val="17"/>
                <w:szCs w:val="17"/>
              </w:rPr>
            </w:pPr>
            <w:r>
              <w:rPr>
                <w:b/>
                <w:sz w:val="17"/>
                <w:szCs w:val="17"/>
              </w:rPr>
              <w:t>ИНН</w:t>
            </w:r>
            <w:r>
              <w:rPr>
                <w:sz w:val="17"/>
                <w:szCs w:val="17"/>
              </w:rPr>
              <w:t>:___________________</w:t>
            </w:r>
            <w:r>
              <w:rPr>
                <w:b/>
                <w:sz w:val="17"/>
                <w:szCs w:val="17"/>
              </w:rPr>
              <w:t>КПП:</w:t>
            </w:r>
            <w:r>
              <w:rPr>
                <w:sz w:val="17"/>
                <w:szCs w:val="17"/>
              </w:rPr>
              <w:t>___________________</w:t>
            </w:r>
          </w:p>
          <w:p>
            <w:pPr>
              <w:pStyle w:val="Normal"/>
              <w:spacing w:lineRule="auto" w:line="240" w:before="0" w:after="0"/>
              <w:rPr>
                <w:bCs/>
                <w:color w:val="000000"/>
                <w:sz w:val="17"/>
                <w:szCs w:val="17"/>
              </w:rPr>
            </w:pPr>
            <w:r>
              <w:rPr>
                <w:b/>
                <w:bCs/>
                <w:color w:val="000000"/>
                <w:sz w:val="17"/>
                <w:szCs w:val="17"/>
              </w:rPr>
              <w:t xml:space="preserve">Банк: </w:t>
            </w:r>
            <w:r>
              <w:rPr>
                <w:bCs/>
                <w:color w:val="000000"/>
                <w:sz w:val="17"/>
                <w:szCs w:val="17"/>
              </w:rPr>
              <w:t>__________________________________________</w:t>
            </w:r>
          </w:p>
          <w:p>
            <w:pPr>
              <w:pStyle w:val="Normal"/>
              <w:spacing w:lineRule="auto" w:line="240" w:before="0" w:after="0"/>
              <w:rPr>
                <w:sz w:val="17"/>
                <w:szCs w:val="17"/>
              </w:rPr>
            </w:pPr>
            <w:r>
              <w:rPr>
                <w:sz w:val="17"/>
                <w:szCs w:val="17"/>
              </w:rPr>
              <w:t>_______________________________________________</w:t>
            </w:r>
          </w:p>
          <w:p>
            <w:pPr>
              <w:pStyle w:val="Normal"/>
              <w:spacing w:lineRule="auto" w:line="240" w:before="0" w:after="0"/>
              <w:rPr>
                <w:sz w:val="17"/>
                <w:szCs w:val="17"/>
              </w:rPr>
            </w:pPr>
            <w:r>
              <w:rPr>
                <w:b/>
                <w:bCs/>
                <w:color w:val="000000"/>
                <w:sz w:val="17"/>
                <w:szCs w:val="17"/>
              </w:rPr>
              <w:t>Р/с:</w:t>
            </w:r>
            <w:r>
              <w:rPr>
                <w:color w:val="000000"/>
                <w:sz w:val="17"/>
                <w:szCs w:val="17"/>
              </w:rPr>
              <w:t xml:space="preserve"> </w:t>
            </w:r>
            <w:r>
              <w:rPr>
                <w:sz w:val="17"/>
                <w:szCs w:val="17"/>
              </w:rPr>
              <w:t>___________________________________________</w:t>
            </w:r>
          </w:p>
          <w:p>
            <w:pPr>
              <w:pStyle w:val="Normal"/>
              <w:spacing w:lineRule="auto" w:line="240" w:before="0" w:after="0"/>
              <w:rPr>
                <w:sz w:val="17"/>
                <w:szCs w:val="17"/>
              </w:rPr>
            </w:pPr>
            <w:r>
              <w:rPr>
                <w:b/>
                <w:bCs/>
                <w:color w:val="000000"/>
                <w:sz w:val="17"/>
                <w:szCs w:val="17"/>
              </w:rPr>
              <w:t>БИК:</w:t>
            </w:r>
            <w:r>
              <w:rPr>
                <w:sz w:val="17"/>
                <w:szCs w:val="17"/>
              </w:rPr>
              <w:t>___________________________________________</w:t>
            </w:r>
          </w:p>
          <w:p>
            <w:pPr>
              <w:pStyle w:val="Normal"/>
              <w:spacing w:lineRule="auto" w:line="240" w:before="0" w:after="0"/>
              <w:rPr>
                <w:sz w:val="17"/>
                <w:szCs w:val="17"/>
              </w:rPr>
            </w:pPr>
            <w:r>
              <w:rPr>
                <w:b/>
                <w:bCs/>
                <w:color w:val="000000"/>
                <w:sz w:val="17"/>
                <w:szCs w:val="17"/>
              </w:rPr>
              <w:t>К/с:</w:t>
            </w:r>
            <w:r>
              <w:rPr>
                <w:color w:val="000000"/>
                <w:sz w:val="17"/>
                <w:szCs w:val="17"/>
              </w:rPr>
              <w:t xml:space="preserve"> </w:t>
            </w:r>
            <w:r>
              <w:rPr>
                <w:sz w:val="17"/>
                <w:szCs w:val="17"/>
              </w:rPr>
              <w:t>___________________________________________</w:t>
            </w:r>
          </w:p>
          <w:p>
            <w:pPr>
              <w:pStyle w:val="Normal"/>
              <w:spacing w:lineRule="auto" w:line="240" w:before="0" w:after="0"/>
              <w:rPr>
                <w:sz w:val="17"/>
                <w:szCs w:val="17"/>
              </w:rPr>
            </w:pPr>
            <w:r>
              <w:rPr>
                <w:b/>
                <w:sz w:val="17"/>
                <w:szCs w:val="17"/>
              </w:rPr>
              <w:t xml:space="preserve">Св-во индивидуального предпринимателя: </w:t>
            </w:r>
            <w:r>
              <w:rPr>
                <w:sz w:val="17"/>
                <w:szCs w:val="17"/>
              </w:rPr>
              <w:t>_________________</w:t>
            </w:r>
          </w:p>
          <w:p>
            <w:pPr>
              <w:pStyle w:val="Normal"/>
              <w:spacing w:lineRule="auto" w:line="240" w:before="0" w:after="0"/>
              <w:rPr>
                <w:sz w:val="17"/>
                <w:szCs w:val="17"/>
              </w:rPr>
            </w:pPr>
            <w:r>
              <w:rPr>
                <w:sz w:val="17"/>
                <w:szCs w:val="17"/>
              </w:rPr>
              <w:t>________________________________________________________</w:t>
            </w:r>
          </w:p>
          <w:p>
            <w:pPr>
              <w:pStyle w:val="Normal"/>
              <w:spacing w:lineRule="auto" w:line="240" w:before="0" w:after="0"/>
              <w:rPr>
                <w:b/>
                <w:b/>
                <w:sz w:val="17"/>
                <w:szCs w:val="17"/>
              </w:rPr>
            </w:pPr>
            <w:r>
              <w:rPr>
                <w:b/>
                <w:sz w:val="17"/>
                <w:szCs w:val="17"/>
              </w:rPr>
              <w:t>Паспортные данные:</w:t>
            </w:r>
          </w:p>
          <w:p>
            <w:pPr>
              <w:pStyle w:val="Normal"/>
              <w:spacing w:lineRule="auto" w:line="240" w:before="0" w:after="0"/>
              <w:rPr>
                <w:sz w:val="17"/>
                <w:szCs w:val="17"/>
              </w:rPr>
            </w:pPr>
            <w:r>
              <w:rPr>
                <w:b/>
                <w:sz w:val="17"/>
                <w:szCs w:val="17"/>
              </w:rPr>
              <w:t>Серия:</w:t>
            </w:r>
            <w:r>
              <w:rPr>
                <w:sz w:val="17"/>
                <w:szCs w:val="17"/>
              </w:rPr>
              <w:t>__________________________________________________</w:t>
            </w:r>
          </w:p>
          <w:p>
            <w:pPr>
              <w:pStyle w:val="Normal"/>
              <w:spacing w:lineRule="auto" w:line="240" w:before="0" w:after="0"/>
              <w:rPr>
                <w:sz w:val="17"/>
                <w:szCs w:val="17"/>
              </w:rPr>
            </w:pPr>
            <w:r>
              <w:rPr>
                <w:b/>
                <w:sz w:val="17"/>
                <w:szCs w:val="17"/>
              </w:rPr>
              <w:t>Номер:</w:t>
            </w:r>
            <w:r>
              <w:rPr>
                <w:sz w:val="17"/>
                <w:szCs w:val="17"/>
              </w:rPr>
              <w:t>_________________________________________________</w:t>
            </w:r>
          </w:p>
          <w:p>
            <w:pPr>
              <w:pStyle w:val="Normal"/>
              <w:spacing w:lineRule="auto" w:line="240" w:before="0" w:after="0"/>
              <w:rPr>
                <w:sz w:val="17"/>
                <w:szCs w:val="17"/>
              </w:rPr>
            </w:pPr>
            <w:r>
              <w:rPr>
                <w:b/>
                <w:sz w:val="17"/>
                <w:szCs w:val="17"/>
              </w:rPr>
              <w:t>Кем и когда выдан:</w:t>
            </w:r>
            <w:r>
              <w:rPr>
                <w:sz w:val="17"/>
                <w:szCs w:val="17"/>
              </w:rPr>
              <w:t>______________________________________</w:t>
            </w:r>
          </w:p>
          <w:p>
            <w:pPr>
              <w:pStyle w:val="Normal"/>
              <w:spacing w:lineRule="auto" w:line="240" w:before="0" w:after="0"/>
              <w:rPr>
                <w:sz w:val="17"/>
                <w:szCs w:val="17"/>
              </w:rPr>
            </w:pPr>
            <w:r>
              <w:rPr>
                <w:sz w:val="17"/>
                <w:szCs w:val="17"/>
              </w:rPr>
              <w:t>_______________________________________________________</w:t>
            </w:r>
          </w:p>
          <w:p>
            <w:pPr>
              <w:pStyle w:val="Normal"/>
              <w:spacing w:lineRule="auto" w:line="240" w:before="0" w:after="0"/>
              <w:rPr>
                <w:color w:val="000000"/>
                <w:sz w:val="17"/>
                <w:szCs w:val="17"/>
              </w:rPr>
            </w:pPr>
            <w:r>
              <w:rPr>
                <w:b/>
                <w:sz w:val="17"/>
                <w:szCs w:val="17"/>
              </w:rPr>
              <w:t>Телефон:</w:t>
            </w:r>
            <w:r>
              <w:rPr>
                <w:sz w:val="17"/>
                <w:szCs w:val="17"/>
              </w:rPr>
              <w:t>___________________</w:t>
            </w:r>
            <w:r>
              <w:rPr>
                <w:b/>
                <w:color w:val="000000"/>
                <w:sz w:val="17"/>
                <w:szCs w:val="17"/>
                <w:lang w:val="en-US"/>
              </w:rPr>
              <w:t>Email</w:t>
            </w:r>
            <w:r>
              <w:rPr>
                <w:b/>
                <w:color w:val="000000"/>
                <w:sz w:val="17"/>
                <w:szCs w:val="17"/>
              </w:rPr>
              <w:t>:</w:t>
            </w:r>
            <w:r>
              <w:rPr>
                <w:color w:val="000000"/>
                <w:sz w:val="17"/>
                <w:szCs w:val="17"/>
              </w:rPr>
              <w:t xml:space="preserve"> ___________________</w:t>
            </w:r>
          </w:p>
          <w:p>
            <w:pPr>
              <w:pStyle w:val="Normal"/>
              <w:spacing w:lineRule="auto" w:line="240" w:before="0" w:after="0"/>
              <w:rPr>
                <w:color w:val="000000"/>
                <w:sz w:val="17"/>
                <w:szCs w:val="17"/>
              </w:rPr>
            </w:pPr>
            <w:r>
              <w:rPr>
                <w:b/>
                <w:color w:val="000000"/>
                <w:sz w:val="17"/>
                <w:szCs w:val="17"/>
              </w:rPr>
              <w:t xml:space="preserve">Адрес для доставки документов: </w:t>
            </w:r>
            <w:r>
              <w:rPr>
                <w:color w:val="000000"/>
                <w:sz w:val="17"/>
                <w:szCs w:val="17"/>
              </w:rPr>
              <w:t>_________________________</w:t>
            </w:r>
          </w:p>
          <w:p>
            <w:pPr>
              <w:pStyle w:val="Normal"/>
              <w:spacing w:lineRule="auto" w:line="240" w:before="0" w:after="0"/>
              <w:rPr>
                <w:color w:val="000000"/>
                <w:sz w:val="17"/>
                <w:szCs w:val="17"/>
              </w:rPr>
            </w:pPr>
            <w:r>
              <w:rPr>
                <w:color w:val="000000"/>
                <w:sz w:val="17"/>
                <w:szCs w:val="17"/>
              </w:rPr>
              <w:t>______________________________________________________</w:t>
            </w:r>
          </w:p>
        </w:tc>
      </w:tr>
      <w:tr>
        <w:trPr>
          <w:trHeight w:val="1095" w:hRule="atLeast"/>
        </w:trPr>
        <w:tc>
          <w:tcPr>
            <w:tcW w:w="534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b/>
                <w:b/>
                <w:bCs/>
                <w:color w:val="000000"/>
                <w:sz w:val="17"/>
                <w:szCs w:val="17"/>
              </w:rPr>
            </w:pPr>
            <w:r>
              <w:rPr>
                <w:b/>
                <w:bCs/>
                <w:color w:val="000000"/>
                <w:sz w:val="17"/>
                <w:szCs w:val="17"/>
              </w:rPr>
              <w:t>Генеральный директор:</w:t>
            </w:r>
          </w:p>
          <w:p>
            <w:pPr>
              <w:pStyle w:val="Normal"/>
              <w:spacing w:lineRule="auto" w:line="240" w:before="0" w:after="0"/>
              <w:rPr>
                <w:b/>
                <w:b/>
                <w:bCs/>
                <w:color w:val="000000"/>
                <w:sz w:val="17"/>
                <w:szCs w:val="17"/>
              </w:rPr>
            </w:pPr>
            <w:r>
              <w:rPr>
                <w:b/>
                <w:bCs/>
                <w:color w:val="000000"/>
                <w:sz w:val="17"/>
                <w:szCs w:val="17"/>
              </w:rPr>
            </w:r>
          </w:p>
          <w:p>
            <w:pPr>
              <w:pStyle w:val="Normal"/>
              <w:spacing w:lineRule="auto" w:line="240" w:before="0" w:after="0"/>
              <w:rPr>
                <w:b/>
                <w:b/>
                <w:bCs/>
                <w:color w:val="000000"/>
                <w:sz w:val="17"/>
                <w:szCs w:val="17"/>
              </w:rPr>
            </w:pPr>
            <w:r>
              <w:rPr>
                <w:b/>
                <w:bCs/>
                <w:color w:val="000000"/>
                <w:sz w:val="17"/>
                <w:szCs w:val="17"/>
              </w:rPr>
            </w:r>
          </w:p>
          <w:p>
            <w:pPr>
              <w:pStyle w:val="Normal"/>
              <w:spacing w:lineRule="auto" w:line="240" w:before="0" w:after="0"/>
              <w:rPr>
                <w:color w:val="000000"/>
                <w:sz w:val="17"/>
                <w:szCs w:val="17"/>
              </w:rPr>
            </w:pPr>
            <w:r>
              <w:rPr>
                <w:color w:val="000000"/>
                <w:sz w:val="17"/>
                <w:szCs w:val="17"/>
              </w:rPr>
              <w:t>____________________/Старикова А.О.</w:t>
            </w:r>
            <w:r>
              <w:rPr>
                <w:sz w:val="17"/>
                <w:szCs w:val="17"/>
              </w:rPr>
              <w:t>/</w:t>
            </w:r>
          </w:p>
          <w:p>
            <w:pPr>
              <w:pStyle w:val="Normal"/>
              <w:spacing w:lineRule="auto" w:line="240" w:before="0" w:after="0"/>
              <w:rPr>
                <w:color w:val="000000"/>
                <w:sz w:val="17"/>
                <w:szCs w:val="17"/>
              </w:rPr>
            </w:pPr>
            <w:r>
              <w:rPr>
                <w:color w:val="000000"/>
                <w:sz w:val="17"/>
                <w:szCs w:val="17"/>
              </w:rPr>
              <w:t>М.П.</w:t>
            </w:r>
          </w:p>
          <w:p>
            <w:pPr>
              <w:pStyle w:val="Normal"/>
              <w:spacing w:lineRule="auto" w:line="240" w:before="0" w:after="0"/>
              <w:rPr>
                <w:b/>
                <w:b/>
                <w:color w:val="000000"/>
                <w:sz w:val="17"/>
                <w:szCs w:val="17"/>
              </w:rPr>
            </w:pPr>
            <w:r>
              <w:rPr>
                <w:b/>
                <w:color w:val="000000"/>
                <w:sz w:val="17"/>
                <w:szCs w:val="17"/>
              </w:rPr>
            </w:r>
          </w:p>
        </w:tc>
        <w:tc>
          <w:tcPr>
            <w:tcW w:w="533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color w:val="000000"/>
                <w:sz w:val="17"/>
                <w:szCs w:val="17"/>
                <w:lang w:val="en-US"/>
              </w:rPr>
            </w:pPr>
            <w:r>
              <w:rPr>
                <w:color w:val="000000"/>
                <w:sz w:val="17"/>
                <w:szCs w:val="17"/>
                <w:lang w:val="en-US"/>
              </w:rPr>
            </w:r>
          </w:p>
          <w:p>
            <w:pPr>
              <w:pStyle w:val="Normal"/>
              <w:spacing w:lineRule="auto" w:line="240" w:before="0" w:after="0"/>
              <w:rPr>
                <w:color w:val="000000"/>
                <w:sz w:val="17"/>
                <w:szCs w:val="17"/>
                <w:lang w:val="en-US"/>
              </w:rPr>
            </w:pPr>
            <w:r>
              <w:rPr>
                <w:color w:val="000000"/>
                <w:sz w:val="17"/>
                <w:szCs w:val="17"/>
                <w:lang w:val="en-US"/>
              </w:rPr>
            </w:r>
          </w:p>
          <w:p>
            <w:pPr>
              <w:pStyle w:val="Normal"/>
              <w:spacing w:lineRule="auto" w:line="240" w:before="0" w:after="0"/>
              <w:rPr>
                <w:color w:val="000000"/>
                <w:sz w:val="17"/>
                <w:szCs w:val="17"/>
                <w:lang w:val="en-US"/>
              </w:rPr>
            </w:pPr>
            <w:r>
              <w:rPr>
                <w:color w:val="000000"/>
                <w:sz w:val="17"/>
                <w:szCs w:val="17"/>
                <w:lang w:val="en-US"/>
              </w:rPr>
            </w:r>
          </w:p>
          <w:p>
            <w:pPr>
              <w:pStyle w:val="Normal"/>
              <w:spacing w:lineRule="auto" w:line="240" w:before="0" w:after="0"/>
              <w:rPr>
                <w:color w:val="000000"/>
                <w:sz w:val="17"/>
                <w:szCs w:val="17"/>
              </w:rPr>
            </w:pPr>
            <w:r>
              <w:rPr>
                <w:color w:val="000000"/>
                <w:sz w:val="17"/>
                <w:szCs w:val="17"/>
              </w:rPr>
              <w:t>____________________/</w:t>
            </w:r>
            <w:r>
              <w:rPr>
                <w:color w:val="000000"/>
                <w:sz w:val="17"/>
                <w:szCs w:val="17"/>
                <w:lang w:val="en-US"/>
              </w:rPr>
              <w:t>___________________</w:t>
            </w:r>
            <w:r>
              <w:rPr>
                <w:sz w:val="17"/>
                <w:szCs w:val="17"/>
              </w:rPr>
              <w:t>./</w:t>
            </w:r>
          </w:p>
          <w:p>
            <w:pPr>
              <w:pStyle w:val="Normal"/>
              <w:spacing w:lineRule="auto" w:line="240" w:before="0" w:after="0"/>
              <w:rPr>
                <w:color w:val="000000"/>
                <w:sz w:val="17"/>
                <w:szCs w:val="17"/>
              </w:rPr>
            </w:pPr>
            <w:r>
              <w:rPr>
                <w:color w:val="000000"/>
                <w:sz w:val="17"/>
                <w:szCs w:val="17"/>
              </w:rPr>
              <w:t>М.П.</w:t>
            </w:r>
          </w:p>
          <w:p>
            <w:pPr>
              <w:pStyle w:val="Normal"/>
              <w:spacing w:lineRule="auto" w:line="240" w:before="0" w:after="0"/>
              <w:rPr>
                <w:b/>
                <w:b/>
                <w:color w:val="000000"/>
                <w:sz w:val="17"/>
                <w:szCs w:val="17"/>
              </w:rPr>
            </w:pPr>
            <w:r>
              <w:rPr>
                <w:b/>
                <w:color w:val="000000"/>
                <w:sz w:val="17"/>
                <w:szCs w:val="17"/>
              </w:rPr>
            </w:r>
          </w:p>
        </w:tc>
      </w:tr>
    </w:tbl>
    <w:p>
      <w:pPr>
        <w:pStyle w:val="Normal"/>
        <w:spacing w:lineRule="auto" w:line="240" w:before="0" w:after="0"/>
        <w:rPr>
          <w:b/>
          <w:b/>
          <w:color w:val="000000"/>
          <w:sz w:val="17"/>
          <w:szCs w:val="17"/>
        </w:rPr>
      </w:pPr>
      <w:r>
        <w:rPr>
          <w:b/>
          <w:color w:val="000000"/>
          <w:sz w:val="17"/>
          <w:szCs w:val="17"/>
        </w:rPr>
      </w:r>
    </w:p>
    <w:p>
      <w:pPr>
        <w:pStyle w:val="Normal"/>
        <w:spacing w:lineRule="auto" w:line="240" w:before="0" w:after="0"/>
        <w:rPr/>
      </w:pPr>
      <w:r>
        <w:rPr>
          <w:color w:val="000000"/>
          <w:sz w:val="17"/>
          <w:szCs w:val="17"/>
        </w:rPr>
        <w:t xml:space="preserve"> </w:t>
      </w:r>
      <w:r>
        <w:rPr>
          <w:color w:val="000000"/>
          <w:sz w:val="17"/>
          <w:szCs w:val="17"/>
        </w:rPr>
        <w:t>«___»_________________20_</w:t>
      </w:r>
      <w:r>
        <w:rPr>
          <w:color w:val="000000"/>
          <w:sz w:val="17"/>
          <w:szCs w:val="17"/>
          <w:lang w:val="en-US"/>
        </w:rPr>
        <w:t>_</w:t>
      </w:r>
      <w:r>
        <w:rPr>
          <w:color w:val="000000"/>
          <w:sz w:val="17"/>
          <w:szCs w:val="17"/>
        </w:rPr>
        <w:t>_ г.</w:t>
      </w:r>
    </w:p>
    <w:sectPr>
      <w:headerReference w:type="default" r:id="rId3"/>
      <w:type w:val="nextPage"/>
      <w:pgSz w:w="11906" w:h="16838"/>
      <w:pgMar w:left="851" w:right="424" w:header="340" w:top="426" w:footer="0" w:bottom="567"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ero Comp Pr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rPr/>
    </w:pPr>
    <w:r>
      <w:rPr/>
      <w:drawing>
        <wp:inline distT="0" distB="0" distL="0" distR="0">
          <wp:extent cx="914400" cy="16129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914400" cy="16129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4db"/>
    <w:pPr>
      <w:widowControl/>
      <w:suppressAutoHyphens w:val="true"/>
      <w:bidi w:val="0"/>
      <w:spacing w:lineRule="auto" w:line="276" w:before="0" w:after="200"/>
      <w:jc w:val="both"/>
    </w:pPr>
    <w:rPr>
      <w:rFonts w:cs="Times New Roman" w:ascii="Calibri" w:hAnsi="Calibri" w:eastAsia="Times New Roman"/>
      <w:color w:val="auto"/>
      <w:kern w:val="0"/>
      <w:sz w:val="22"/>
      <w:szCs w:val="22"/>
      <w:lang w:val="ru-RU" w:eastAsia="ru-RU" w:bidi="ar-SA"/>
    </w:rPr>
  </w:style>
  <w:style w:type="paragraph" w:styleId="1">
    <w:name w:val="Heading 1"/>
    <w:basedOn w:val="Normal"/>
    <w:link w:val="10"/>
    <w:uiPriority w:val="99"/>
    <w:qFormat/>
    <w:rsid w:val="00e31bc5"/>
    <w:pPr>
      <w:keepNext w:val="true"/>
      <w:spacing w:lineRule="auto" w:line="240" w:before="0" w:after="0"/>
      <w:jc w:val="center"/>
      <w:outlineLvl w:val="0"/>
    </w:pPr>
    <w:rPr>
      <w:rFonts w:ascii="Courier New" w:hAnsi="Courier New" w:cs="Courier New"/>
      <w:b/>
      <w:bCs/>
      <w:sz w:val="24"/>
      <w:szCs w:val="24"/>
    </w:rPr>
  </w:style>
  <w:style w:type="paragraph" w:styleId="2">
    <w:name w:val="Heading 2"/>
    <w:basedOn w:val="Normal"/>
    <w:uiPriority w:val="9"/>
    <w:unhideWhenUsed/>
    <w:qFormat/>
    <w:rsid w:val="00101565"/>
    <w:pPr>
      <w:keepNext w:val="true"/>
      <w:spacing w:before="240" w:after="60"/>
      <w:outlineLvl w:val="1"/>
    </w:pPr>
    <w:rPr>
      <w:rFonts w:ascii="Cambria" w:hAnsi="Cambria"/>
      <w:b/>
      <w:bCs/>
      <w:i/>
      <w:iCs/>
      <w:sz w:val="28"/>
      <w:szCs w:val="28"/>
    </w:rPr>
  </w:style>
  <w:style w:type="paragraph" w:styleId="3">
    <w:name w:val="Heading 3"/>
    <w:basedOn w:val="Normal"/>
    <w:link w:val="30"/>
    <w:uiPriority w:val="9"/>
    <w:unhideWhenUsed/>
    <w:qFormat/>
    <w:rsid w:val="00101565"/>
    <w:pPr>
      <w:keepNext w:val="true"/>
      <w:spacing w:before="240" w:after="60"/>
      <w:outlineLvl w:val="2"/>
    </w:pPr>
    <w:rPr>
      <w:rFonts w:ascii="Cambria" w:hAnsi="Cambria"/>
      <w:b/>
      <w:bCs/>
      <w:sz w:val="26"/>
      <w:szCs w:val="26"/>
    </w:rPr>
  </w:style>
  <w:style w:type="paragraph" w:styleId="4">
    <w:name w:val="Heading 4"/>
    <w:basedOn w:val="Normal"/>
    <w:link w:val="40"/>
    <w:uiPriority w:val="9"/>
    <w:unhideWhenUsed/>
    <w:qFormat/>
    <w:rsid w:val="00101565"/>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e31bc5"/>
    <w:rPr>
      <w:rFonts w:ascii="Courier New" w:hAnsi="Courier New" w:cs="Courier New"/>
      <w:b/>
      <w:bCs/>
      <w:sz w:val="24"/>
      <w:szCs w:val="24"/>
    </w:rPr>
  </w:style>
  <w:style w:type="character" w:styleId="21" w:customStyle="1">
    <w:name w:val="Основной текст с отступом 2 Знак1"/>
    <w:basedOn w:val="DefaultParagraphFont"/>
    <w:link w:val="20"/>
    <w:uiPriority w:val="9"/>
    <w:qFormat/>
    <w:locked/>
    <w:rsid w:val="00101565"/>
    <w:rPr>
      <w:rFonts w:ascii="Cambria" w:hAnsi="Cambria" w:cs="Times New Roman"/>
      <w:b/>
      <w:bCs/>
      <w:i/>
      <w:iCs/>
      <w:sz w:val="28"/>
      <w:szCs w:val="28"/>
    </w:rPr>
  </w:style>
  <w:style w:type="character" w:styleId="31" w:customStyle="1">
    <w:name w:val="Заголовок 3 Знак"/>
    <w:basedOn w:val="DefaultParagraphFont"/>
    <w:link w:val="3"/>
    <w:uiPriority w:val="9"/>
    <w:qFormat/>
    <w:locked/>
    <w:rsid w:val="00101565"/>
    <w:rPr>
      <w:rFonts w:ascii="Cambria" w:hAnsi="Cambria" w:cs="Times New Roman"/>
      <w:b/>
      <w:bCs/>
      <w:sz w:val="26"/>
      <w:szCs w:val="26"/>
    </w:rPr>
  </w:style>
  <w:style w:type="character" w:styleId="41" w:customStyle="1">
    <w:name w:val="Заголовок 4 Знак"/>
    <w:basedOn w:val="DefaultParagraphFont"/>
    <w:link w:val="4"/>
    <w:uiPriority w:val="9"/>
    <w:qFormat/>
    <w:locked/>
    <w:rsid w:val="00101565"/>
    <w:rPr>
      <w:rFonts w:ascii="Calibri" w:hAnsi="Calibri" w:cs="Times New Roman"/>
      <w:b/>
      <w:bCs/>
      <w:sz w:val="28"/>
      <w:szCs w:val="28"/>
    </w:rPr>
  </w:style>
  <w:style w:type="character" w:styleId="Strong">
    <w:name w:val="Strong"/>
    <w:basedOn w:val="DefaultParagraphFont"/>
    <w:uiPriority w:val="22"/>
    <w:qFormat/>
    <w:rsid w:val="00b06c1e"/>
    <w:rPr>
      <w:rFonts w:cs="Times New Roman"/>
      <w:b/>
      <w:bCs/>
      <w:color w:val="3F4A57"/>
    </w:rPr>
  </w:style>
  <w:style w:type="character" w:styleId="Style10" w:customStyle="1">
    <w:name w:val="Текст Знак"/>
    <w:basedOn w:val="DefaultParagraphFont"/>
    <w:uiPriority w:val="99"/>
    <w:qFormat/>
    <w:locked/>
    <w:rsid w:val="00e31bc5"/>
    <w:rPr>
      <w:rFonts w:ascii="Courier New" w:hAnsi="Courier New" w:cs="Courier New"/>
    </w:rPr>
  </w:style>
  <w:style w:type="character" w:styleId="22" w:customStyle="1">
    <w:name w:val="Основной текст с отступом 2 Знак"/>
    <w:basedOn w:val="DefaultParagraphFont"/>
    <w:uiPriority w:val="99"/>
    <w:qFormat/>
    <w:locked/>
    <w:rsid w:val="00e31bc5"/>
    <w:rPr>
      <w:rFonts w:ascii="Arial" w:hAnsi="Arial" w:cs="Arial"/>
      <w:sz w:val="24"/>
      <w:szCs w:val="24"/>
    </w:rPr>
  </w:style>
  <w:style w:type="character" w:styleId="23" w:customStyle="1">
    <w:name w:val="Основной текст 2 Знак"/>
    <w:basedOn w:val="DefaultParagraphFont"/>
    <w:uiPriority w:val="99"/>
    <w:qFormat/>
    <w:locked/>
    <w:rsid w:val="00e31bc5"/>
    <w:rPr>
      <w:rFonts w:ascii="Arial" w:hAnsi="Arial" w:cs="Arial"/>
    </w:rPr>
  </w:style>
  <w:style w:type="character" w:styleId="Style11" w:customStyle="1">
    <w:name w:val="Подзаголовок Знак"/>
    <w:basedOn w:val="DefaultParagraphFont"/>
    <w:uiPriority w:val="11"/>
    <w:qFormat/>
    <w:locked/>
    <w:rsid w:val="00ff6dbd"/>
    <w:rPr>
      <w:rFonts w:ascii="Cambria" w:hAnsi="Cambria" w:cs="Times New Roman"/>
      <w:b/>
      <w:sz w:val="24"/>
      <w:szCs w:val="24"/>
    </w:rPr>
  </w:style>
  <w:style w:type="character" w:styleId="Style12" w:customStyle="1">
    <w:name w:val="Интернет-ссылка"/>
    <w:basedOn w:val="DefaultParagraphFont"/>
    <w:uiPriority w:val="99"/>
    <w:unhideWhenUsed/>
    <w:rsid w:val="0001253e"/>
    <w:rPr>
      <w:color w:val="0000FF" w:themeColor="hyperlink"/>
      <w:u w:val="single"/>
    </w:rPr>
  </w:style>
  <w:style w:type="character" w:styleId="Style13" w:customStyle="1">
    <w:name w:val="Верхний колонтитул Знак"/>
    <w:basedOn w:val="DefaultParagraphFont"/>
    <w:uiPriority w:val="99"/>
    <w:semiHidden/>
    <w:qFormat/>
    <w:locked/>
    <w:rsid w:val="004e783d"/>
    <w:rPr>
      <w:rFonts w:cs="Times New Roman"/>
      <w:sz w:val="22"/>
      <w:szCs w:val="22"/>
    </w:rPr>
  </w:style>
  <w:style w:type="character" w:styleId="Style14" w:customStyle="1">
    <w:name w:val="Нижний колонтитул Знак"/>
    <w:basedOn w:val="DefaultParagraphFont"/>
    <w:uiPriority w:val="99"/>
    <w:semiHidden/>
    <w:qFormat/>
    <w:locked/>
    <w:rsid w:val="004e783d"/>
    <w:rPr>
      <w:rFonts w:cs="Times New Roman"/>
      <w:sz w:val="22"/>
      <w:szCs w:val="22"/>
    </w:rPr>
  </w:style>
  <w:style w:type="character" w:styleId="Style15" w:customStyle="1">
    <w:name w:val="Текст выноски Знак"/>
    <w:basedOn w:val="DefaultParagraphFont"/>
    <w:uiPriority w:val="99"/>
    <w:semiHidden/>
    <w:qFormat/>
    <w:locked/>
    <w:rsid w:val="00b55373"/>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rsid w:val="00332c70"/>
    <w:pPr>
      <w:spacing w:lineRule="auto" w:line="288" w:before="0" w:after="140"/>
    </w:pPr>
    <w:rPr/>
  </w:style>
  <w:style w:type="paragraph" w:styleId="Style18">
    <w:name w:val="List"/>
    <w:basedOn w:val="Style17"/>
    <w:rsid w:val="00332c70"/>
    <w:pPr/>
    <w:rPr>
      <w:rFonts w:cs="FreeSans"/>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12" w:customStyle="1">
    <w:name w:val="Заголовок1"/>
    <w:basedOn w:val="Normal"/>
    <w:next w:val="Style17"/>
    <w:qFormat/>
    <w:rsid w:val="00332c70"/>
    <w:pPr>
      <w:keepNext w:val="true"/>
      <w:spacing w:before="240" w:after="120"/>
    </w:pPr>
    <w:rPr>
      <w:rFonts w:ascii="Liberation Sans" w:hAnsi="Liberation Sans" w:eastAsia="Droid Sans" w:cs="Free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rsid w:val="00332c70"/>
    <w:pPr>
      <w:suppressLineNumbers/>
    </w:pPr>
    <w:rPr>
      <w:rFonts w:cs="FreeSans"/>
    </w:rPr>
  </w:style>
  <w:style w:type="paragraph" w:styleId="Style21">
    <w:name w:val="Title"/>
    <w:basedOn w:val="Normal"/>
    <w:qFormat/>
    <w:rsid w:val="00332c70"/>
    <w:pPr>
      <w:suppressLineNumbers/>
      <w:spacing w:before="120" w:after="120"/>
    </w:pPr>
    <w:rPr>
      <w:rFonts w:cs="FreeSans"/>
      <w:i/>
      <w:iCs/>
      <w:sz w:val="24"/>
      <w:szCs w:val="24"/>
    </w:rPr>
  </w:style>
  <w:style w:type="paragraph" w:styleId="NormalWeb">
    <w:name w:val="Normal (Web)"/>
    <w:basedOn w:val="Normal"/>
    <w:uiPriority w:val="99"/>
    <w:semiHidden/>
    <w:unhideWhenUsed/>
    <w:qFormat/>
    <w:rsid w:val="001a7093"/>
    <w:pPr>
      <w:spacing w:lineRule="auto" w:line="240" w:before="280" w:after="280"/>
    </w:pPr>
    <w:rPr>
      <w:rFonts w:ascii="Times New Roman" w:hAnsi="Times New Roman"/>
      <w:sz w:val="24"/>
      <w:szCs w:val="24"/>
    </w:rPr>
  </w:style>
  <w:style w:type="paragraph" w:styleId="PlainText">
    <w:name w:val="Plain Text"/>
    <w:basedOn w:val="Normal"/>
    <w:uiPriority w:val="99"/>
    <w:qFormat/>
    <w:rsid w:val="00e31bc5"/>
    <w:pPr>
      <w:spacing w:lineRule="auto" w:line="240" w:before="0" w:after="0"/>
    </w:pPr>
    <w:rPr>
      <w:rFonts w:ascii="Courier New" w:hAnsi="Courier New" w:cs="Courier New"/>
      <w:sz w:val="20"/>
      <w:szCs w:val="20"/>
    </w:rPr>
  </w:style>
  <w:style w:type="paragraph" w:styleId="BodyTextIndent2">
    <w:name w:val="Body Text Indent 2"/>
    <w:basedOn w:val="Normal"/>
    <w:link w:val="21"/>
    <w:uiPriority w:val="99"/>
    <w:qFormat/>
    <w:rsid w:val="00e31bc5"/>
    <w:pPr>
      <w:widowControl w:val="false"/>
      <w:tabs>
        <w:tab w:val="clear" w:pos="708"/>
        <w:tab w:val="left" w:pos="1985" w:leader="none"/>
      </w:tabs>
      <w:spacing w:lineRule="auto" w:line="240" w:before="0" w:after="0"/>
      <w:ind w:left="1985" w:hanging="1985"/>
    </w:pPr>
    <w:rPr>
      <w:rFonts w:ascii="Arial" w:hAnsi="Arial" w:cs="Arial"/>
      <w:sz w:val="24"/>
      <w:szCs w:val="24"/>
    </w:rPr>
  </w:style>
  <w:style w:type="paragraph" w:styleId="BodyText2">
    <w:name w:val="Body Text 2"/>
    <w:basedOn w:val="Normal"/>
    <w:uiPriority w:val="99"/>
    <w:qFormat/>
    <w:rsid w:val="00e31bc5"/>
    <w:pPr>
      <w:tabs>
        <w:tab w:val="clear" w:pos="708"/>
        <w:tab w:val="left" w:pos="-1276" w:leader="none"/>
      </w:tabs>
      <w:spacing w:lineRule="auto" w:line="240" w:before="0" w:after="0"/>
      <w:ind w:left="426" w:hanging="426"/>
    </w:pPr>
    <w:rPr>
      <w:rFonts w:ascii="Arial" w:hAnsi="Arial" w:cs="Arial"/>
      <w:sz w:val="20"/>
      <w:szCs w:val="20"/>
    </w:rPr>
  </w:style>
  <w:style w:type="paragraph" w:styleId="Style22">
    <w:name w:val="Subtitle"/>
    <w:basedOn w:val="Normal"/>
    <w:uiPriority w:val="11"/>
    <w:qFormat/>
    <w:rsid w:val="00ff6dbd"/>
    <w:pPr>
      <w:spacing w:before="0" w:after="120"/>
      <w:jc w:val="center"/>
      <w:outlineLvl w:val="1"/>
    </w:pPr>
    <w:rPr>
      <w:rFonts w:ascii="Cambria" w:hAnsi="Cambria"/>
      <w:b/>
      <w:sz w:val="24"/>
      <w:szCs w:val="24"/>
    </w:rPr>
  </w:style>
  <w:style w:type="paragraph" w:styleId="ListParagraph">
    <w:name w:val="List Paragraph"/>
    <w:basedOn w:val="Normal"/>
    <w:uiPriority w:val="34"/>
    <w:qFormat/>
    <w:rsid w:val="00ff6dbd"/>
    <w:pPr>
      <w:ind w:left="708" w:hanging="0"/>
    </w:pPr>
    <w:rPr/>
  </w:style>
  <w:style w:type="paragraph" w:styleId="Style23" w:customStyle="1">
    <w:name w:val="Верхний и нижний колонтитулы"/>
    <w:basedOn w:val="Normal"/>
    <w:qFormat/>
    <w:pPr/>
    <w:rPr/>
  </w:style>
  <w:style w:type="paragraph" w:styleId="Style24">
    <w:name w:val="Header"/>
    <w:basedOn w:val="Normal"/>
    <w:uiPriority w:val="99"/>
    <w:semiHidden/>
    <w:unhideWhenUsed/>
    <w:rsid w:val="004e783d"/>
    <w:pPr>
      <w:tabs>
        <w:tab w:val="clear" w:pos="708"/>
        <w:tab w:val="center" w:pos="4677" w:leader="none"/>
        <w:tab w:val="right" w:pos="9355" w:leader="none"/>
      </w:tabs>
    </w:pPr>
    <w:rPr/>
  </w:style>
  <w:style w:type="paragraph" w:styleId="Style25">
    <w:name w:val="Footer"/>
    <w:basedOn w:val="Normal"/>
    <w:uiPriority w:val="99"/>
    <w:semiHidden/>
    <w:unhideWhenUsed/>
    <w:rsid w:val="004e783d"/>
    <w:pPr>
      <w:tabs>
        <w:tab w:val="clear" w:pos="708"/>
        <w:tab w:val="center" w:pos="4677" w:leader="none"/>
        <w:tab w:val="right" w:pos="9355" w:leader="none"/>
      </w:tabs>
    </w:pPr>
    <w:rPr/>
  </w:style>
  <w:style w:type="paragraph" w:styleId="BalloonText">
    <w:name w:val="Balloon Text"/>
    <w:basedOn w:val="Normal"/>
    <w:uiPriority w:val="99"/>
    <w:semiHidden/>
    <w:unhideWhenUsed/>
    <w:qFormat/>
    <w:rsid w:val="00b55373"/>
    <w:pPr>
      <w:spacing w:lineRule="auto" w:line="240" w:before="0" w:after="0"/>
    </w:pPr>
    <w:rPr>
      <w:rFonts w:ascii="Tahoma" w:hAnsi="Tahoma" w:cs="Tahoma"/>
      <w:sz w:val="16"/>
      <w:szCs w:val="16"/>
    </w:rPr>
  </w:style>
  <w:style w:type="paragraph" w:styleId="Default" w:customStyle="1">
    <w:name w:val="Default"/>
    <w:qFormat/>
    <w:rsid w:val="008c49d3"/>
    <w:pPr>
      <w:widowControl/>
      <w:suppressAutoHyphens w:val="true"/>
      <w:bidi w:val="0"/>
      <w:spacing w:before="0" w:after="0"/>
      <w:jc w:val="left"/>
    </w:pPr>
    <w:rPr>
      <w:rFonts w:ascii="Sero Comp Pro" w:hAnsi="Sero Comp Pro" w:cs="Sero Comp Pro" w:eastAsia="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5778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oohosting.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22D7-53DC-4AD0-AE2A-8B9A7671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4</Pages>
  <Words>2187</Words>
  <Characters>16648</Characters>
  <CharactersWithSpaces>18986</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2021-04-30T13:58:00Z</dcterms:created>
  <dc:creator>Ивановский Михаил Александрович</dc:creator>
  <dc:description/>
  <dc:language>ru-RU</dc:language>
  <cp:lastModifiedBy/>
  <cp:lastPrinted>2019-05-17T12:04:00Z</cp:lastPrinted>
  <dcterms:modified xsi:type="dcterms:W3CDTF">2021-11-29T11:48:28Z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